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DC" w:rsidRDefault="00A423D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-701365</wp:posOffset>
            </wp:positionH>
            <wp:positionV relativeFrom="paragraph">
              <wp:posOffset>-738750</wp:posOffset>
            </wp:positionV>
            <wp:extent cx="7543038" cy="10674350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038" cy="1067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-431799</wp:posOffset>
                </wp:positionH>
                <wp:positionV relativeFrom="paragraph">
                  <wp:posOffset>-406399</wp:posOffset>
                </wp:positionV>
                <wp:extent cx="3103245" cy="183832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9140" y="286560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35A0" w:rsidRDefault="00CB35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АВТОНОМНАЯ НЕКОММЕРЧЕСКАЯ </w:t>
                            </w:r>
                          </w:p>
                          <w:p w:rsidR="00CB35A0" w:rsidRDefault="00CB35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ОРГАНИЗАЦИЯ «АГЕНТСТВО РАЗВИТИЯ ПРОФЕССИОНАЛЬНОГО МАСТЕРСТВА </w:t>
                            </w:r>
                          </w:p>
                          <w:p w:rsidR="00CB35A0" w:rsidRDefault="00CB35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(ВОРЛДСКИЛЛС РОССИЯ)»</w:t>
                            </w:r>
                          </w:p>
                          <w:p w:rsidR="00CB35A0" w:rsidRDefault="00CB35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34pt;margin-top:-32pt;width:244.35pt;height:14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" filled="f" stroked="f">
                <v:textbox inset="2.53958mm,1.2694mm,2.53958mm,1.2694mm">
                  <w:txbxContent>
                    <w:p w:rsidR="00CB35A0" w:rsidRDefault="00CB35A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АВТОНОМНАЯ НЕКОММЕРЧЕСКАЯ </w:t>
                      </w:r>
                    </w:p>
                    <w:p w:rsidR="00CB35A0" w:rsidRDefault="00CB35A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ОРГАНИЗАЦИЯ «АГЕНТСТВО РАЗВИТИЯ ПРОФЕССИОНАЛЬНОГО МАСТЕРСТВА </w:t>
                      </w:r>
                    </w:p>
                    <w:p w:rsidR="00CB35A0" w:rsidRDefault="00CB35A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(ВОРЛДСКИЛЛС РОССИЯ)»</w:t>
                      </w:r>
                    </w:p>
                    <w:p w:rsidR="00CB35A0" w:rsidRDefault="00CB35A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C45DC" w:rsidRDefault="00DC45DC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DC45DC" w:rsidRDefault="00A1770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5CC015" wp14:editId="6341BFC4">
                <wp:simplePos x="0" y="0"/>
                <wp:positionH relativeFrom="column">
                  <wp:posOffset>-431800</wp:posOffset>
                </wp:positionH>
                <wp:positionV relativeFrom="paragraph">
                  <wp:posOffset>129540</wp:posOffset>
                </wp:positionV>
                <wp:extent cx="4484370" cy="1539875"/>
                <wp:effectExtent l="0" t="0" r="0" b="3175"/>
                <wp:wrapSquare wrapText="bothSides" distT="0" distB="0" distL="114300" distR="11430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35A0" w:rsidRDefault="00CB35A0" w:rsidP="00A1770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ayak Condensed Medium" w:eastAsia="Mayak Condensed Medium" w:hAnsi="Mayak Condensed Medium" w:cs="Mayak Condensed Medium"/>
                                <w:color w:val="000000"/>
                                <w:sz w:val="56"/>
                              </w:rPr>
                              <w:t xml:space="preserve">ТЕХНИЧЕСКОЕ ОПИСАНИЕ </w:t>
                            </w:r>
                          </w:p>
                          <w:p w:rsidR="00CB35A0" w:rsidRDefault="00CB35A0" w:rsidP="00A1770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ayak Condensed Medium" w:eastAsia="Mayak Condensed Medium" w:hAnsi="Mayak Condensed Medium" w:cs="Mayak Condensed Medium"/>
                                <w:color w:val="000000"/>
                                <w:sz w:val="56"/>
                              </w:rPr>
                              <w:t>КОМПЕТЕНЦИИ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CC015" id="Прямоугольник 15" o:spid="_x0000_s1027" style="position:absolute;left:0;text-align:left;margin-left:-34pt;margin-top:10.2pt;width:353.1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" filled="f" stroked="f">
                <v:textbox inset="2.53958mm,1.2694mm,2.53958mm,1.2694mm">
                  <w:txbxContent>
                    <w:p w:rsidR="00CB35A0" w:rsidRDefault="00CB35A0" w:rsidP="00A1770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ayak Condensed Medium" w:eastAsia="Mayak Condensed Medium" w:hAnsi="Mayak Condensed Medium" w:cs="Mayak Condensed Medium"/>
                          <w:color w:val="000000"/>
                          <w:sz w:val="56"/>
                        </w:rPr>
                        <w:t xml:space="preserve">ТЕХНИЧЕСКОЕ ОПИСАНИЕ </w:t>
                      </w:r>
                    </w:p>
                    <w:p w:rsidR="00CB35A0" w:rsidRDefault="00CB35A0" w:rsidP="00A1770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ayak Condensed Medium" w:eastAsia="Mayak Condensed Medium" w:hAnsi="Mayak Condensed Medium" w:cs="Mayak Condensed Medium"/>
                          <w:color w:val="000000"/>
                          <w:sz w:val="56"/>
                        </w:rPr>
                        <w:t>КОМПЕТЕНЦИИ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C45DC" w:rsidRDefault="00DC45DC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C45DC" w:rsidRDefault="00DC45DC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C45DC" w:rsidRDefault="00DC45DC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C45DC" w:rsidRDefault="00DC45DC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C45DC" w:rsidRDefault="00DC45D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C45DC" w:rsidRDefault="00A423D4">
      <w:pPr>
        <w:spacing w:after="0" w:line="240" w:lineRule="auto"/>
        <w:jc w:val="center"/>
        <w:rPr>
          <w:rFonts w:ascii="Mayak Condensed Medium" w:eastAsia="Mayak Condensed Medium" w:hAnsi="Mayak Condensed Medium" w:cs="Mayak Condensed Medium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editId="146EFC95">
                <wp:simplePos x="0" y="0"/>
                <wp:positionH relativeFrom="column">
                  <wp:posOffset>-445770</wp:posOffset>
                </wp:positionH>
                <wp:positionV relativeFrom="paragraph">
                  <wp:posOffset>214630</wp:posOffset>
                </wp:positionV>
                <wp:extent cx="4484370" cy="1501140"/>
                <wp:effectExtent l="0" t="0" r="0" b="3810"/>
                <wp:wrapSquare wrapText="bothSides" distT="0" distB="0" distL="114300" distR="1143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35A0" w:rsidRDefault="00CB35A0" w:rsidP="00A423D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ayak Condensed" w:eastAsia="Mayak Condensed" w:hAnsi="Mayak Condensed" w:cs="Mayak Condensed"/>
                                <w:color w:val="000000"/>
                                <w:sz w:val="56"/>
                              </w:rPr>
                              <w:t>«Преподавание английского языка в дистанционном формате»</w:t>
                            </w:r>
                          </w:p>
                          <w:p w:rsidR="00CB35A0" w:rsidRDefault="00CB35A0">
                            <w:pPr>
                              <w:spacing w:after="0" w:line="52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35.1pt;margin-top:16.9pt;width:353.1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" filled="f" stroked="f">
                <v:textbox inset="2.53958mm,1.2694mm,2.53958mm,1.2694mm">
                  <w:txbxContent>
                    <w:p w:rsidR="00CB35A0" w:rsidRDefault="00CB35A0" w:rsidP="00A423D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ayak Condensed" w:eastAsia="Mayak Condensed" w:hAnsi="Mayak Condensed" w:cs="Mayak Condensed"/>
                          <w:color w:val="000000"/>
                          <w:sz w:val="56"/>
                        </w:rPr>
                        <w:t>«Преподавание английского языка в дистанционном формате»</w:t>
                      </w:r>
                    </w:p>
                    <w:p w:rsidR="00CB35A0" w:rsidRDefault="00CB35A0">
                      <w:pPr>
                        <w:spacing w:after="0" w:line="52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C45DC" w:rsidRDefault="00A423D4">
      <w:pPr>
        <w:spacing w:after="0" w:line="240" w:lineRule="auto"/>
        <w:rPr>
          <w:rFonts w:ascii="Mayak Condensed Medium" w:eastAsia="Mayak Condensed Medium" w:hAnsi="Mayak Condensed Medium" w:cs="Mayak Condensed Medium"/>
          <w:color w:val="000000"/>
          <w:sz w:val="32"/>
          <w:szCs w:val="32"/>
        </w:rPr>
      </w:pPr>
      <w:r>
        <w:rPr>
          <w:rFonts w:ascii="Mayak Condensed Medium" w:eastAsia="Mayak Condensed Medium" w:hAnsi="Mayak Condensed Medium" w:cs="Mayak Condensed Medium"/>
          <w:color w:val="000000"/>
          <w:sz w:val="32"/>
          <w:szCs w:val="32"/>
        </w:rPr>
        <w:br/>
      </w:r>
      <w:r>
        <w:rPr>
          <w:rFonts w:ascii="Mayak Condensed Medium" w:eastAsia="Mayak Condensed Medium" w:hAnsi="Mayak Condensed Medium" w:cs="Mayak Condensed Medium"/>
          <w:color w:val="000000"/>
          <w:sz w:val="32"/>
          <w:szCs w:val="32"/>
        </w:rPr>
        <w:br/>
      </w:r>
    </w:p>
    <w:p w:rsidR="00DC45DC" w:rsidRDefault="00DC45D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DC45DC" w:rsidRDefault="00DC45D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DC45DC" w:rsidRDefault="00DC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3"/>
        <w:tblW w:w="609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424"/>
        <w:gridCol w:w="1710"/>
        <w:gridCol w:w="994"/>
        <w:gridCol w:w="11"/>
      </w:tblGrid>
      <w:tr w:rsidR="00DC45DC" w:rsidTr="00A1770D">
        <w:trPr>
          <w:gridAfter w:val="3"/>
          <w:wAfter w:w="2715" w:type="dxa"/>
          <w:trHeight w:val="1134"/>
        </w:trPr>
        <w:tc>
          <w:tcPr>
            <w:tcW w:w="1955" w:type="dxa"/>
            <w:shd w:val="clear" w:color="auto" w:fill="auto"/>
            <w:vAlign w:val="center"/>
          </w:tcPr>
          <w:p w:rsidR="00DC45DC" w:rsidRDefault="00A1770D">
            <w:pPr>
              <w:jc w:val="center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r w:rsidRPr="00676B4C">
              <w:rPr>
                <w:noProof/>
              </w:rPr>
              <w:drawing>
                <wp:inline distT="0" distB="0" distL="0" distR="0" wp14:anchorId="12E40AE4" wp14:editId="51828852">
                  <wp:extent cx="1165225" cy="1165225"/>
                  <wp:effectExtent l="0" t="0" r="0" b="0"/>
                  <wp:docPr id="1" name="Рисунок 1" descr="C:\Users\PC\Desktop\WorldSkills\2022\Материалы по компетенции\Новые шаблоны -22\T29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WorldSkills\2022\Материалы по компетенции\Новые шаблоны -22\T29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76" cy="117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C45DC" w:rsidRDefault="00A423D4" w:rsidP="00A423D4">
            <w:pPr>
              <w:jc w:val="center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r>
              <w:rPr>
                <w:rFonts w:ascii="Mayak" w:eastAsia="Mayak" w:hAnsi="Mayak" w:cs="Mayak"/>
                <w:color w:val="000000"/>
                <w:sz w:val="32"/>
                <w:szCs w:val="32"/>
              </w:rPr>
              <w:t>№ Т29</w:t>
            </w:r>
          </w:p>
        </w:tc>
      </w:tr>
      <w:tr w:rsidR="00DC45DC" w:rsidTr="00A1770D">
        <w:trPr>
          <w:gridAfter w:val="1"/>
          <w:wAfter w:w="11" w:type="dxa"/>
          <w:trHeight w:val="1134"/>
        </w:trPr>
        <w:tc>
          <w:tcPr>
            <w:tcW w:w="1955" w:type="dxa"/>
            <w:shd w:val="clear" w:color="auto" w:fill="auto"/>
            <w:vAlign w:val="center"/>
          </w:tcPr>
          <w:p w:rsidR="00DC45DC" w:rsidRPr="00A1770D" w:rsidRDefault="00A1770D">
            <w:pPr>
              <w:jc w:val="center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r>
              <w:rPr>
                <w:rFonts w:ascii="Mayak" w:eastAsia="Mayak" w:hAnsi="Mayak" w:cs="Mayak"/>
                <w:color w:val="000000"/>
                <w:sz w:val="32"/>
                <w:szCs w:val="32"/>
                <w:lang w:val="en-US"/>
              </w:rPr>
              <w:t>RU</w:t>
            </w: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DC45DC" w:rsidRDefault="00A423D4">
            <w:pPr>
              <w:spacing w:line="380" w:lineRule="auto"/>
              <w:ind w:left="170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r>
              <w:rPr>
                <w:rFonts w:ascii="Mayak" w:eastAsia="Mayak" w:hAnsi="Mayak" w:cs="Mayak"/>
                <w:color w:val="000000"/>
                <w:sz w:val="32"/>
                <w:szCs w:val="32"/>
              </w:rPr>
              <w:t>Презентационная</w:t>
            </w:r>
          </w:p>
        </w:tc>
      </w:tr>
      <w:tr w:rsidR="00DC45DC" w:rsidTr="00A1770D">
        <w:trPr>
          <w:gridAfter w:val="1"/>
          <w:wAfter w:w="11" w:type="dxa"/>
          <w:trHeight w:val="507"/>
        </w:trPr>
        <w:tc>
          <w:tcPr>
            <w:tcW w:w="1955" w:type="dxa"/>
            <w:shd w:val="clear" w:color="auto" w:fill="auto"/>
            <w:vAlign w:val="center"/>
          </w:tcPr>
          <w:p w:rsidR="00DC45DC" w:rsidRDefault="00CB35A0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sdt>
              <w:sdtPr>
                <w:tag w:val="goog_rdk_0"/>
                <w:id w:val="707226917"/>
              </w:sdtPr>
              <w:sdtContent/>
            </w:sdt>
            <w:r w:rsidR="00A423D4">
              <w:rPr>
                <w:rFonts w:ascii="Mayak" w:eastAsia="Mayak" w:hAnsi="Mayak" w:cs="Mayak"/>
                <w:color w:val="000000"/>
                <w:sz w:val="16"/>
                <w:szCs w:val="16"/>
              </w:rPr>
              <w:t xml:space="preserve">РЕГИОНАЛЬНЫЙ </w:t>
            </w:r>
          </w:p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>ЧЕМПИОНАТ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 xml:space="preserve">ВУЗОВСКИЙ </w:t>
            </w:r>
          </w:p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>ЧЕМПИОНАТ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 xml:space="preserve">КОРПОРАТИВНЫЙ </w:t>
            </w:r>
          </w:p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>ЧЕМПИОНАТ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45DC" w:rsidRDefault="00A423D4">
            <w:pPr>
              <w:spacing w:line="200" w:lineRule="auto"/>
              <w:jc w:val="center"/>
              <w:rPr>
                <w:rFonts w:ascii="Mayak" w:eastAsia="Mayak" w:hAnsi="Mayak" w:cs="Mayak"/>
                <w:color w:val="000000"/>
                <w:sz w:val="16"/>
                <w:szCs w:val="16"/>
              </w:rPr>
            </w:pPr>
            <w:r>
              <w:rPr>
                <w:rFonts w:ascii="Mayak" w:eastAsia="Mayak" w:hAnsi="Mayak" w:cs="Mayak"/>
                <w:color w:val="000000"/>
                <w:sz w:val="16"/>
                <w:szCs w:val="16"/>
              </w:rPr>
              <w:t>ЮНИОРЫ</w:t>
            </w:r>
          </w:p>
        </w:tc>
      </w:tr>
      <w:tr w:rsidR="00A423D4" w:rsidTr="00A1770D">
        <w:trPr>
          <w:trHeight w:val="1134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A423D4" w:rsidRDefault="00CB35A0">
            <w:pPr>
              <w:jc w:val="center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sdt>
              <w:sdtPr>
                <w:tag w:val="goog_rdk_1"/>
                <w:id w:val="1263263843"/>
              </w:sdtPr>
              <w:sdtContent/>
            </w:sdt>
          </w:p>
          <w:p w:rsidR="00A423D4" w:rsidRDefault="00A423D4">
            <w:pPr>
              <w:spacing w:line="380" w:lineRule="auto"/>
              <w:ind w:left="170"/>
              <w:rPr>
                <w:rFonts w:ascii="Mayak" w:eastAsia="Mayak" w:hAnsi="Mayak" w:cs="Mayak"/>
                <w:color w:val="000000"/>
                <w:sz w:val="32"/>
                <w:szCs w:val="32"/>
              </w:rPr>
            </w:pPr>
            <w:r>
              <w:rPr>
                <w:rFonts w:ascii="Mayak" w:eastAsia="Mayak" w:hAnsi="Mayak" w:cs="Mayak"/>
                <w:color w:val="000000"/>
                <w:sz w:val="32"/>
                <w:szCs w:val="32"/>
              </w:rPr>
              <w:t>БЛОК КОМПЕТЕНЦИИ: Образование</w:t>
            </w:r>
          </w:p>
        </w:tc>
      </w:tr>
    </w:tbl>
    <w:p w:rsidR="00DC45DC" w:rsidRDefault="00DC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5DC" w:rsidRDefault="00DC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</w:p>
    <w:p w:rsidR="00DC45DC" w:rsidRDefault="00DC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</w:p>
    <w:p w:rsidR="00DC45DC" w:rsidRDefault="00DC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</w:p>
    <w:p w:rsidR="00DC45DC" w:rsidRDefault="00A423D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br w:type="page"/>
      </w:r>
    </w:p>
    <w:p w:rsidR="00DC45DC" w:rsidRDefault="00DC45DC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C45DC" w:rsidRDefault="00A423D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Оглавление</w:t>
      </w:r>
    </w:p>
    <w:sdt>
      <w:sdtPr>
        <w:id w:val="-1471738528"/>
        <w:docPartObj>
          <w:docPartGallery w:val="Table of Contents"/>
          <w:docPartUnique/>
        </w:docPartObj>
      </w:sdtPr>
      <w:sdtContent>
        <w:p w:rsidR="00834593" w:rsidRDefault="00A423D4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173080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ОБЩИЕ ТРЕБОВАНИЯ К КОМПЕТЕНЦИИ ВОРЛДСКИЛЛС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_Toc108173080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081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1.1.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Описание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_Toc108173081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082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1.2.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Стандарт спецификации навыков Ворлдскиллс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_Toc108173082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5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083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1.3.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Специальные правила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_Toc108173083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8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084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2.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</w:hyperlink>
          <w:hyperlink w:anchor="_Toc108173099" w:history="1"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ВУЗОВСКАЯ ЧЕМПИОНАТНАЯ ЛИНЕЙКА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_Toc108173099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0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правила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_Toc108173100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1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8F28D8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.2.</w:t>
            </w:r>
            <w:r w:rsidR="00834593" w:rsidRPr="008F28D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8F28D8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Коды профессий и специальностей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_Toc108173101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2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2.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Особенности проведения чемпионатов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_Toc108173102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3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.4.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требования к конкурсантам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_Toc108173103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4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.5.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требования к экспертам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_Toc108173104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5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.6.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Перечень профессиональных задач специалиста по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_Toc108173105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14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6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.7.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WSSS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_Toc108173106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15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7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.8.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Требования к конкурсному заданию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_Toc108173107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15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08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.8.1.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Тип конкурсного задания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_Toc108173108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17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09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Требования к схеме оценки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_Toc108173109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17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10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Матрицы пересчета WSSS в Критерии оценки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  <w:vertAlign w:val="superscript"/>
              </w:rPr>
              <w:t xml:space="preserve"> 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_Toc108173110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17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11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.9.2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Методика оценки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_Toc108173111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17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110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2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Специальные материалы, оборудование, инструменты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_Toc108173112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18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13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.10.1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Материалы, оборудование и инструменты в Тулбоксе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_Toc108173113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18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14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2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.10.2.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Материалы, оборудование и инструменты, запрещенные на площадке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_Toc108173114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18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5" w:history="1">
            <w:r>
              <w:rPr>
                <w:rStyle w:val="aff5"/>
                <w:rFonts w:ascii="Times New Roman" w:eastAsia="Times New Roman" w:hAnsi="Times New Roman" w:cs="Times New Roman"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noProof/>
              </w:rPr>
              <w:t>КОРПОРАТИВНАЯ ЧЕМПИОНАТНАЯ ЛИНЕЙКА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_Toc108173115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6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правила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_Toc108173116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7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.2.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Коды профессий и специальностей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_Toc108173117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8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.3.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Особенности проведения чемпионатов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_Toc108173118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19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.4.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требования к конкурсантам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_Toc108173119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0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.5.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Особые требования к экспертам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_Toc108173120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19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1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.6.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Перечень профессиональных задач специалиста по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_Toc108173121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20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2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.7.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WSSS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_Toc108173122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20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3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.8.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Требования к конкурсному заданию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_Toc108173123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20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24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.8.1.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Тип конкурсного задания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_Toc108173124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21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88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5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Требования к схеме оценки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_Toc108173125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22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26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Матрицы пересчета WSSS в Критерии оценки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  <w:vertAlign w:val="superscript"/>
              </w:rPr>
              <w:t xml:space="preserve"> 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_Toc108173126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22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27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.9.2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Методика оценки компетенции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_Toc108173127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22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21"/>
            <w:tabs>
              <w:tab w:val="left" w:pos="110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28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Специальные материалы, оборудование, инструменты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_Toc108173128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22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29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.10.1.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Материалы, оборудование и инструменты в Тулбоксе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_Toc108173129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22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30"/>
            <w:rPr>
              <w:rFonts w:asciiTheme="minorHAnsi" w:eastAsiaTheme="minorEastAsia" w:hAnsiTheme="minorHAnsi" w:cstheme="minorBidi"/>
              <w:noProof/>
            </w:rPr>
          </w:pPr>
          <w:hyperlink w:anchor="_Toc108173130" w:history="1">
            <w:r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3</w:t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.10.2.</w:t>
            </w:r>
            <w:r w:rsidR="0083459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34593" w:rsidRPr="00B013A9">
              <w:rPr>
                <w:rStyle w:val="aff5"/>
                <w:rFonts w:ascii="Times New Roman" w:eastAsia="Times New Roman" w:hAnsi="Times New Roman" w:cs="Times New Roman"/>
                <w:i/>
                <w:noProof/>
              </w:rPr>
              <w:t>Материалы, оборудование и инструменты, запрещенные на площадке</w:t>
            </w:r>
            <w:r w:rsidR="00834593">
              <w:rPr>
                <w:noProof/>
                <w:webHidden/>
              </w:rPr>
              <w:tab/>
            </w:r>
            <w:r w:rsidR="00834593">
              <w:rPr>
                <w:noProof/>
                <w:webHidden/>
              </w:rPr>
              <w:fldChar w:fldCharType="begin"/>
            </w:r>
            <w:r w:rsidR="00834593">
              <w:rPr>
                <w:noProof/>
                <w:webHidden/>
              </w:rPr>
              <w:instrText xml:space="preserve"> PAGEREF _Toc108173130 \h </w:instrText>
            </w:r>
            <w:r w:rsidR="00834593">
              <w:rPr>
                <w:noProof/>
                <w:webHidden/>
              </w:rPr>
            </w:r>
            <w:r w:rsidR="00834593">
              <w:rPr>
                <w:noProof/>
                <w:webHidden/>
              </w:rPr>
              <w:fldChar w:fldCharType="separate"/>
            </w:r>
            <w:r w:rsidR="00834593">
              <w:rPr>
                <w:noProof/>
                <w:webHidden/>
              </w:rPr>
              <w:t>23</w:t>
            </w:r>
            <w:r w:rsidR="00834593">
              <w:rPr>
                <w:noProof/>
                <w:webHidden/>
              </w:rPr>
              <w:fldChar w:fldCharType="end"/>
            </w:r>
          </w:hyperlink>
        </w:p>
        <w:p w:rsidR="00834593" w:rsidRDefault="00CB35A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8173131" w:history="1"/>
        </w:p>
        <w:p w:rsidR="00DC45DC" w:rsidRDefault="00A423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"/>
              <w:tab w:val="right" w:pos="9344"/>
              <w:tab w:val="right" w:pos="10205"/>
            </w:tabs>
            <w:spacing w:after="0" w:line="240" w:lineRule="auto"/>
            <w:ind w:right="-2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fldChar w:fldCharType="end"/>
          </w:r>
        </w:p>
      </w:sdtContent>
    </w:sdt>
    <w:p w:rsidR="00DC45DC" w:rsidRDefault="00DC45DC">
      <w:pPr>
        <w:shd w:val="clear" w:color="auto" w:fill="FFFFFF"/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45DC" w:rsidRDefault="00A423D4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DC45DC" w:rsidRDefault="00A423D4">
      <w:pPr>
        <w:pStyle w:val="1"/>
        <w:numPr>
          <w:ilvl w:val="0"/>
          <w:numId w:val="10"/>
        </w:numPr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Toc10817308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ОБЩИЕ ТРЕБОВАНИЯ К КОМПЕТЕНЦИИ </w:t>
      </w:r>
      <w:bookmarkEnd w:id="0"/>
    </w:p>
    <w:p w:rsidR="00DC45DC" w:rsidRDefault="00A423D4" w:rsidP="0088621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943CB">
        <w:rPr>
          <w:rFonts w:ascii="Times New Roman" w:hAnsi="Times New Roman" w:cs="Times New Roman"/>
          <w:sz w:val="28"/>
          <w:szCs w:val="28"/>
        </w:rPr>
        <w:t>Название профессиональной компетенции: «Преподавание английского языка в дистанционном формате»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3D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bookmarkStart w:id="1" w:name="_Toc108173081"/>
      <w:r>
        <w:rPr>
          <w:rFonts w:ascii="Times New Roman" w:eastAsia="Times New Roman" w:hAnsi="Times New Roman" w:cs="Times New Roman"/>
          <w:i/>
        </w:rPr>
        <w:t>Описание компетенции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bookmarkEnd w:id="1"/>
    </w:p>
    <w:p w:rsidR="00A423D4" w:rsidRPr="00A423D4" w:rsidRDefault="00A423D4" w:rsidP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становления новой системы образования, ориентированного на вхождение в мировое информационно-образовательное пространство, сопровождается существенными изменениями в педагогической теории и практике преподавания связанными с внесением корректив в содержание технологий обучения. Преподаватели английского языка в дистанционном формате владеют не только широким спектром современных технологий, позволяющих эффективно решать задачи, связанных с преподаванием английского языка дистанционно, но и орга</w:t>
      </w:r>
      <w:r w:rsidR="00834593">
        <w:rPr>
          <w:rFonts w:ascii="Times New Roman" w:eastAsia="Times New Roman" w:hAnsi="Times New Roman" w:cs="Times New Roman"/>
          <w:color w:val="000000"/>
          <w:sz w:val="28"/>
          <w:szCs w:val="28"/>
        </w:rPr>
        <w:t>низуют взаимодействие с учениками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чтобы активизировать процесс обучения, повысить темп занятия, до</w:t>
      </w:r>
      <w:r w:rsidR="0083459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 мотивировать учащих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>ся и увеличить объем воспринимаемой информации. Полноценное решение поставленных задач обеспечивается высокой квалификацией и компетентностью преподавателя английского языка в дистанционном формате. </w:t>
      </w:r>
    </w:p>
    <w:p w:rsidR="00A423D4" w:rsidRPr="00A423D4" w:rsidRDefault="00A423D4" w:rsidP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Преподавателю английского языка в дистанционном формате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наличием определенного объема технических знаний</w:t>
      </w:r>
      <w:r w:rsidR="0083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(особенно в сфере дистанционных технологий)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профессиональной этики, способность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творчески и эффективно в краткие сроки.</w:t>
      </w:r>
    </w:p>
    <w:p w:rsidR="00A423D4" w:rsidRPr="00A423D4" w:rsidRDefault="00A423D4" w:rsidP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Значимость компетенции «Преподавание английского языка в дистанционном формате» продиктована востребованностью данной компетенции на рынке </w:t>
      </w:r>
      <w:r w:rsidR="0083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</w:t>
      </w:r>
      <w:r w:rsidR="00834593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преподавания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английского языка.</w:t>
      </w:r>
    </w:p>
    <w:p w:rsidR="00A423D4" w:rsidRPr="00A423D4" w:rsidRDefault="00A423D4" w:rsidP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данного направления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становится умение учиться и адаптироваться под существующую реальность.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профессионалу в сфере преподавания английского языка в дистанционном формате. Обретение этих ценных качеств невозможно без расширения пространства педагогического творчества.</w:t>
      </w:r>
    </w:p>
    <w:p w:rsidR="00A423D4" w:rsidRPr="00A423D4" w:rsidRDefault="00A423D4" w:rsidP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компетенции «Преподавание английского языка в дистанционном формате» дает участникам продемонстрировать владение профессиональными</w:t>
      </w:r>
      <w:r w:rsidR="005D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педагогическими,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общекультурными</w:t>
      </w:r>
      <w:r w:rsidR="005D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362">
        <w:rPr>
          <w:rFonts w:ascii="Times New Roman" w:eastAsia="Times New Roman" w:hAnsi="Times New Roman" w:cs="Times New Roman"/>
          <w:color w:val="000000"/>
          <w:sz w:val="28"/>
          <w:szCs w:val="28"/>
        </w:rPr>
        <w:t>и языковыми</w:t>
      </w:r>
      <w:r w:rsidRPr="00A42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компетенциями, которые предъявляются преподавателю английского языка в современных условиях дистанционного обучения. Модули задания раскрывают методологические и практические аспекты деятельности преподавателя, демонстрируют инновационные образовательные технологии, широко внедряемые на сегодняшний день в языковое образование в школах, колледжах, ВУЗах, а также в различных коммерческих лингвистических образовательных организациях.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 w:val="0"/>
          <w:i/>
        </w:rPr>
      </w:pPr>
      <w:bookmarkStart w:id="2" w:name="_Toc108173082"/>
      <w:r>
        <w:rPr>
          <w:rFonts w:ascii="Times New Roman" w:eastAsia="Times New Roman" w:hAnsi="Times New Roman" w:cs="Times New Roman"/>
          <w:i/>
        </w:rPr>
        <w:t xml:space="preserve">Стандарт спецификации навыков </w:t>
      </w:r>
      <w:bookmarkEnd w:id="2"/>
    </w:p>
    <w:p w:rsidR="00DC45DC" w:rsidRDefault="00A423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профессиональных навыков, умений и знаний специалиста.</w:t>
      </w:r>
    </w:p>
    <w:tbl>
      <w:tblPr>
        <w:tblStyle w:val="afff4"/>
        <w:tblW w:w="102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359"/>
      </w:tblGrid>
      <w:tr w:rsidR="00DC45DC" w:rsidTr="00BC3362">
        <w:tc>
          <w:tcPr>
            <w:tcW w:w="846" w:type="dxa"/>
            <w:shd w:val="clear" w:color="auto" w:fill="5B9BD5"/>
            <w:vAlign w:val="center"/>
          </w:tcPr>
          <w:p w:rsidR="00DC45DC" w:rsidRDefault="00A423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9359" w:type="dxa"/>
            <w:shd w:val="clear" w:color="auto" w:fill="5B9BD5"/>
            <w:vAlign w:val="center"/>
          </w:tcPr>
          <w:p w:rsidR="00DC45DC" w:rsidRDefault="00A423D4">
            <w:pPr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</w:tr>
      <w:tr w:rsidR="00A423D4" w:rsidTr="00BC3362">
        <w:tc>
          <w:tcPr>
            <w:tcW w:w="846" w:type="dxa"/>
            <w:shd w:val="clear" w:color="auto" w:fill="E7E6E6"/>
            <w:vAlign w:val="center"/>
          </w:tcPr>
          <w:p w:rsidR="00A423D4" w:rsidRDefault="00A423D4" w:rsidP="00A42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9" w:type="dxa"/>
            <w:shd w:val="clear" w:color="auto" w:fill="E7E6E6"/>
            <w:vAlign w:val="center"/>
          </w:tcPr>
          <w:p w:rsidR="00A423D4" w:rsidRDefault="00A423D4" w:rsidP="00A423D4">
            <w:pPr>
              <w:jc w:val="both"/>
              <w:rPr>
                <w:b/>
                <w:sz w:val="24"/>
                <w:szCs w:val="24"/>
              </w:rPr>
            </w:pPr>
            <w:r w:rsidRPr="00A423D4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</w:tr>
      <w:tr w:rsidR="00A423D4" w:rsidTr="00BC3362">
        <w:tc>
          <w:tcPr>
            <w:tcW w:w="846" w:type="dxa"/>
            <w:vMerge w:val="restart"/>
            <w:shd w:val="clear" w:color="auto" w:fill="E7E6E6"/>
            <w:vAlign w:val="center"/>
          </w:tcPr>
          <w:p w:rsidR="00A423D4" w:rsidRDefault="00A423D4" w:rsidP="00A4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A423D4" w:rsidRPr="00F943CB" w:rsidRDefault="00A423D4" w:rsidP="00A423D4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23D4" w:rsidRPr="00F943CB" w:rsidRDefault="00BC3362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Информацию об Общеевропейской </w:t>
            </w:r>
            <w:r w:rsidR="00A423D4" w:rsidRPr="00F943CB">
              <w:rPr>
                <w:color w:val="000000"/>
                <w:sz w:val="24"/>
                <w:szCs w:val="24"/>
              </w:rPr>
              <w:t>шкале</w:t>
            </w:r>
            <w:r>
              <w:rPr>
                <w:color w:val="000000"/>
                <w:sz w:val="24"/>
                <w:szCs w:val="24"/>
              </w:rPr>
              <w:t xml:space="preserve"> владения иностранными языками</w:t>
            </w:r>
            <w:r w:rsidR="00A423D4" w:rsidRPr="00F943CB">
              <w:rPr>
                <w:color w:val="000000"/>
                <w:sz w:val="24"/>
                <w:szCs w:val="24"/>
              </w:rPr>
              <w:t xml:space="preserve"> CEFR;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Информацию об уровнях владения английским языком и их соответствие с требованиями шкалы CEFR;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Соответствие лексических </w:t>
            </w:r>
            <w:r w:rsidR="00BC3362">
              <w:rPr>
                <w:color w:val="000000"/>
                <w:sz w:val="24"/>
                <w:szCs w:val="24"/>
              </w:rPr>
              <w:t>и грамматических единиц уровням владения английским языком согласно</w:t>
            </w:r>
            <w:r w:rsidRPr="00F943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43CB">
              <w:rPr>
                <w:color w:val="000000"/>
                <w:sz w:val="24"/>
                <w:szCs w:val="24"/>
              </w:rPr>
              <w:t>шкале</w:t>
            </w:r>
            <w:proofErr w:type="gramEnd"/>
            <w:r w:rsidRPr="00F943CB">
              <w:rPr>
                <w:color w:val="000000"/>
                <w:sz w:val="24"/>
                <w:szCs w:val="24"/>
              </w:rPr>
              <w:t xml:space="preserve"> CEFR;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Нормы и способы форматирования текста;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Содержание примерных вариативных программ обучения английскому языку;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Основы методики преподавания английского языка;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Понятие</w:t>
            </w:r>
            <w:r w:rsidR="00BC3362">
              <w:rPr>
                <w:color w:val="000000"/>
                <w:sz w:val="24"/>
                <w:szCs w:val="24"/>
              </w:rPr>
              <w:t>, содержание и структуру составления образовательной</w:t>
            </w:r>
            <w:r w:rsidRPr="00F943CB"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Основы планирования урока;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Принципы создания технологической карты </w:t>
            </w:r>
            <w:r w:rsidR="00BC3362">
              <w:rPr>
                <w:color w:val="000000"/>
                <w:sz w:val="24"/>
                <w:szCs w:val="24"/>
              </w:rPr>
              <w:t xml:space="preserve">(Плана) </w:t>
            </w:r>
            <w:r w:rsidRPr="00F943CB">
              <w:rPr>
                <w:color w:val="000000"/>
                <w:sz w:val="24"/>
                <w:szCs w:val="24"/>
              </w:rPr>
              <w:t>урока;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Содержание примерных вариативных программ обучения английскому языку;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Правила произношения в английском языке;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lastRenderedPageBreak/>
              <w:t>Грамматические аспекты английского языка;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Правила орфографии и пунктуации в английском языке;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Нормы написания официальных</w:t>
            </w:r>
            <w:r w:rsidR="00BC3362">
              <w:rPr>
                <w:color w:val="000000"/>
                <w:sz w:val="24"/>
                <w:szCs w:val="24"/>
              </w:rPr>
              <w:t xml:space="preserve"> и неофициальных</w:t>
            </w:r>
            <w:r w:rsidRPr="00F943CB">
              <w:rPr>
                <w:color w:val="000000"/>
                <w:sz w:val="24"/>
                <w:szCs w:val="24"/>
              </w:rPr>
              <w:t xml:space="preserve"> писем на английском языке;</w:t>
            </w:r>
          </w:p>
          <w:p w:rsidR="00A423D4" w:rsidRPr="00F943CB" w:rsidRDefault="00A423D4" w:rsidP="00A423D4">
            <w:pPr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Нормы написания эссе в английском языке;</w:t>
            </w:r>
          </w:p>
          <w:p w:rsidR="00A423D4" w:rsidRPr="00F943CB" w:rsidRDefault="00A423D4" w:rsidP="00A423D4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color w:val="231F2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Нормы создания монолога на заданную тему на английском языке; </w:t>
            </w:r>
          </w:p>
          <w:p w:rsidR="00A423D4" w:rsidRDefault="00A423D4" w:rsidP="00A423D4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color w:val="231F2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Возможности сочетания элементов разных подходов и педагогических технологий в обучении английскому языку;</w:t>
            </w:r>
          </w:p>
          <w:p w:rsidR="00A423D4" w:rsidRPr="00A423D4" w:rsidRDefault="00A423D4" w:rsidP="00A423D4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color w:val="231F20"/>
                <w:sz w:val="24"/>
                <w:szCs w:val="24"/>
              </w:rPr>
            </w:pPr>
            <w:r w:rsidRPr="00A423D4">
              <w:rPr>
                <w:color w:val="000000"/>
                <w:sz w:val="24"/>
                <w:szCs w:val="24"/>
              </w:rPr>
              <w:t>Технику безопасности при работе с электрооборудованием и компьютером;</w:t>
            </w:r>
          </w:p>
        </w:tc>
      </w:tr>
      <w:tr w:rsidR="00A423D4" w:rsidTr="00BC3362">
        <w:tc>
          <w:tcPr>
            <w:tcW w:w="846" w:type="dxa"/>
            <w:vMerge/>
            <w:shd w:val="clear" w:color="auto" w:fill="E7E6E6"/>
            <w:vAlign w:val="center"/>
          </w:tcPr>
          <w:p w:rsidR="00A423D4" w:rsidRDefault="00A423D4" w:rsidP="00A4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A423D4" w:rsidRPr="00F943CB" w:rsidRDefault="00A423D4" w:rsidP="00A423D4">
            <w:pPr>
              <w:jc w:val="both"/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уметь:</w:t>
            </w:r>
          </w:p>
          <w:p w:rsidR="00A423D4" w:rsidRPr="00F943CB" w:rsidRDefault="00A423D4" w:rsidP="00A423D4">
            <w:pPr>
              <w:numPr>
                <w:ilvl w:val="0"/>
                <w:numId w:val="16"/>
              </w:numPr>
              <w:ind w:left="7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Соблюдать технику безопасности при работе с электрооборудованием и компьютером;</w:t>
            </w:r>
          </w:p>
          <w:p w:rsidR="00A423D4" w:rsidRPr="00F943CB" w:rsidRDefault="00A00589" w:rsidP="00A423D4">
            <w:pPr>
              <w:numPr>
                <w:ilvl w:val="0"/>
                <w:numId w:val="16"/>
              </w:numPr>
              <w:ind w:left="7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943CB">
              <w:rPr>
                <w:color w:val="000000"/>
                <w:sz w:val="24"/>
                <w:szCs w:val="24"/>
              </w:rPr>
              <w:t>аспределять</w:t>
            </w:r>
            <w:r>
              <w:rPr>
                <w:color w:val="000000"/>
                <w:sz w:val="24"/>
                <w:szCs w:val="24"/>
              </w:rPr>
              <w:t xml:space="preserve"> и соблюдать </w:t>
            </w:r>
            <w:r w:rsidR="00A423D4" w:rsidRPr="00F943CB">
              <w:rPr>
                <w:color w:val="000000"/>
                <w:sz w:val="24"/>
                <w:szCs w:val="24"/>
              </w:rPr>
              <w:t>время говорения учителя и ученика на уроке;</w:t>
            </w:r>
          </w:p>
          <w:p w:rsidR="00A423D4" w:rsidRPr="00F943CB" w:rsidRDefault="00A423D4" w:rsidP="00A423D4">
            <w:pPr>
              <w:numPr>
                <w:ilvl w:val="0"/>
                <w:numId w:val="16"/>
              </w:numPr>
              <w:ind w:left="7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Придерживаться времени, запланированного для каждого этапа урока; </w:t>
            </w:r>
          </w:p>
          <w:p w:rsidR="00A423D4" w:rsidRPr="00F943CB" w:rsidRDefault="00A423D4" w:rsidP="00A423D4">
            <w:pPr>
              <w:numPr>
                <w:ilvl w:val="0"/>
                <w:numId w:val="16"/>
              </w:numPr>
              <w:ind w:left="7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Адаптировать время прохождения этапов урока по необходимости без потери качества;</w:t>
            </w:r>
          </w:p>
          <w:p w:rsidR="00A423D4" w:rsidRPr="00F943CB" w:rsidRDefault="00A423D4" w:rsidP="00A423D4">
            <w:pPr>
              <w:numPr>
                <w:ilvl w:val="0"/>
                <w:numId w:val="16"/>
              </w:numPr>
              <w:ind w:left="7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Разбираться в необходимых дидактических материалах;</w:t>
            </w:r>
          </w:p>
          <w:p w:rsidR="00A423D4" w:rsidRDefault="00A423D4" w:rsidP="00A423D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1"/>
              <w:jc w:val="both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Соблюдать баланс использования родного языка на уроке.</w:t>
            </w:r>
          </w:p>
        </w:tc>
      </w:tr>
      <w:tr w:rsidR="00A423D4" w:rsidTr="00BC3362">
        <w:tc>
          <w:tcPr>
            <w:tcW w:w="846" w:type="dxa"/>
            <w:shd w:val="clear" w:color="auto" w:fill="E7E6E6"/>
            <w:vAlign w:val="center"/>
          </w:tcPr>
          <w:p w:rsidR="00A423D4" w:rsidRDefault="00A423D4" w:rsidP="00A423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9" w:type="dxa"/>
            <w:shd w:val="clear" w:color="auto" w:fill="E7E6E6"/>
            <w:vAlign w:val="center"/>
          </w:tcPr>
          <w:p w:rsidR="00A423D4" w:rsidRDefault="00A423D4" w:rsidP="00A423D4">
            <w:pPr>
              <w:jc w:val="both"/>
              <w:rPr>
                <w:b/>
                <w:sz w:val="24"/>
                <w:szCs w:val="24"/>
              </w:rPr>
            </w:pPr>
            <w:r w:rsidRPr="00A423D4">
              <w:rPr>
                <w:b/>
                <w:bCs/>
                <w:sz w:val="24"/>
                <w:szCs w:val="24"/>
              </w:rPr>
              <w:t>Коммуникативные и психологические навыки</w:t>
            </w:r>
          </w:p>
        </w:tc>
      </w:tr>
      <w:tr w:rsidR="00A423D4" w:rsidTr="00BC3362">
        <w:tc>
          <w:tcPr>
            <w:tcW w:w="846" w:type="dxa"/>
            <w:vMerge w:val="restart"/>
            <w:shd w:val="clear" w:color="auto" w:fill="E7E6E6"/>
            <w:vAlign w:val="center"/>
          </w:tcPr>
          <w:p w:rsidR="00A423D4" w:rsidRDefault="00A423D4" w:rsidP="00A4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8B16FE" w:rsidRPr="00F943CB" w:rsidRDefault="008B16FE" w:rsidP="008B16FE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Специалист должен знать и понимать:</w:t>
            </w:r>
          </w:p>
          <w:p w:rsidR="008B16FE" w:rsidRPr="00F943CB" w:rsidRDefault="008B16FE" w:rsidP="008B16FE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</w:t>
            </w:r>
            <w:r w:rsidR="00A00589">
              <w:rPr>
                <w:sz w:val="24"/>
                <w:szCs w:val="24"/>
              </w:rPr>
              <w:t>азличные формы учебного диалога и взаимодействия с учащимися;</w:t>
            </w:r>
          </w:p>
          <w:p w:rsidR="008B16FE" w:rsidRPr="00F943CB" w:rsidRDefault="008B16FE" w:rsidP="008B16FE">
            <w:pPr>
              <w:numPr>
                <w:ilvl w:val="0"/>
                <w:numId w:val="14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Средства, способы и закономерности общения;</w:t>
            </w:r>
          </w:p>
          <w:p w:rsidR="008B16FE" w:rsidRPr="00F943CB" w:rsidRDefault="008B16FE" w:rsidP="008B16FE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Особенности коммуникативного подхода в английском языке;</w:t>
            </w:r>
          </w:p>
          <w:p w:rsidR="008B16FE" w:rsidRDefault="008B16FE" w:rsidP="008B16FE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Способы активного вовлечения ученика в учебный процесс;</w:t>
            </w:r>
          </w:p>
          <w:p w:rsidR="00A423D4" w:rsidRPr="008B16FE" w:rsidRDefault="008B16FE" w:rsidP="008B16FE">
            <w:pPr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8B16FE">
              <w:rPr>
                <w:sz w:val="24"/>
                <w:szCs w:val="24"/>
              </w:rPr>
              <w:t>Способы решения конфликтных ситуаций на уроке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423D4" w:rsidTr="00BC3362">
        <w:tc>
          <w:tcPr>
            <w:tcW w:w="846" w:type="dxa"/>
            <w:vMerge/>
            <w:shd w:val="clear" w:color="auto" w:fill="E7E6E6"/>
            <w:vAlign w:val="center"/>
          </w:tcPr>
          <w:p w:rsidR="00A423D4" w:rsidRDefault="00A423D4" w:rsidP="00A42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8B16FE" w:rsidRPr="00F943CB" w:rsidRDefault="008B16FE" w:rsidP="008B16FE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Специалист должен уметь:</w:t>
            </w:r>
          </w:p>
          <w:p w:rsidR="008B16FE" w:rsidRPr="00F943CB" w:rsidRDefault="008B16FE" w:rsidP="008B16FE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Владеть приемами эффективного общения на английском языке;</w:t>
            </w:r>
          </w:p>
          <w:p w:rsidR="008B16FE" w:rsidRPr="00F943CB" w:rsidRDefault="008B16FE" w:rsidP="008B16FE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Разбираться в различных культурных тенденциях для выявления форм обучения и заданий, интересных студенту;</w:t>
            </w:r>
          </w:p>
          <w:p w:rsidR="008B16FE" w:rsidRDefault="00A00589" w:rsidP="008B16FE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на высоком уровне коммуникативные навыки</w:t>
            </w:r>
            <w:r w:rsidR="008B16FE" w:rsidRPr="00F943CB">
              <w:rPr>
                <w:sz w:val="24"/>
                <w:szCs w:val="24"/>
              </w:rPr>
              <w:t>;</w:t>
            </w:r>
          </w:p>
          <w:p w:rsidR="00A423D4" w:rsidRPr="008B16FE" w:rsidRDefault="008B16FE" w:rsidP="008B16FE">
            <w:pPr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8B16FE">
              <w:rPr>
                <w:sz w:val="24"/>
                <w:szCs w:val="24"/>
              </w:rPr>
              <w:t>Быстро и правильно ориентироваться в условиях внешней ситуации общения.</w:t>
            </w:r>
          </w:p>
        </w:tc>
      </w:tr>
      <w:tr w:rsidR="00C16B33" w:rsidTr="00BC3362">
        <w:tc>
          <w:tcPr>
            <w:tcW w:w="846" w:type="dxa"/>
            <w:shd w:val="clear" w:color="auto" w:fill="E7E6E6"/>
            <w:vAlign w:val="center"/>
          </w:tcPr>
          <w:p w:rsidR="00C16B33" w:rsidRDefault="00C16B33" w:rsidP="00C16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9" w:type="dxa"/>
            <w:shd w:val="clear" w:color="auto" w:fill="E7E6E6"/>
            <w:vAlign w:val="center"/>
          </w:tcPr>
          <w:p w:rsidR="00C16B33" w:rsidRPr="00C16B33" w:rsidRDefault="00C16B33" w:rsidP="00C16B33">
            <w:pPr>
              <w:jc w:val="both"/>
              <w:rPr>
                <w:b/>
                <w:sz w:val="24"/>
                <w:szCs w:val="24"/>
              </w:rPr>
            </w:pPr>
            <w:r w:rsidRPr="00C16B33">
              <w:rPr>
                <w:b/>
                <w:bCs/>
                <w:sz w:val="24"/>
                <w:szCs w:val="24"/>
              </w:rPr>
              <w:t>Оборудование для деятельности педагога</w:t>
            </w:r>
          </w:p>
        </w:tc>
      </w:tr>
      <w:tr w:rsidR="00C16B33" w:rsidTr="00BC3362">
        <w:tc>
          <w:tcPr>
            <w:tcW w:w="846" w:type="dxa"/>
            <w:vMerge w:val="restart"/>
            <w:shd w:val="clear" w:color="auto" w:fill="E7E6E6"/>
            <w:vAlign w:val="center"/>
          </w:tcPr>
          <w:p w:rsidR="00C16B33" w:rsidRDefault="00C16B33" w:rsidP="00C16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C16B33" w:rsidRPr="00F943CB" w:rsidRDefault="00C16B33" w:rsidP="00C16B33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C16B33" w:rsidRPr="00F943CB" w:rsidRDefault="00C16B33" w:rsidP="00C16B33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 Назначение и применение видеооборудования (</w:t>
            </w:r>
            <w:proofErr w:type="spellStart"/>
            <w:r w:rsidRPr="00F943CB">
              <w:rPr>
                <w:color w:val="000000"/>
                <w:sz w:val="24"/>
                <w:szCs w:val="24"/>
              </w:rPr>
              <w:t>вебкамер</w:t>
            </w:r>
            <w:proofErr w:type="spellEnd"/>
            <w:r w:rsidRPr="00F943CB">
              <w:rPr>
                <w:color w:val="000000"/>
                <w:sz w:val="24"/>
                <w:szCs w:val="24"/>
              </w:rPr>
              <w:t>), необходимого для обеспечения образовательного процесса;</w:t>
            </w:r>
          </w:p>
          <w:p w:rsidR="00C16B33" w:rsidRDefault="00C16B33" w:rsidP="00C16B33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Назначение, применение и специфику </w:t>
            </w:r>
            <w:proofErr w:type="spellStart"/>
            <w:r w:rsidRPr="00F943CB">
              <w:rPr>
                <w:color w:val="000000"/>
                <w:sz w:val="24"/>
                <w:szCs w:val="24"/>
              </w:rPr>
              <w:t>аудиооборудования</w:t>
            </w:r>
            <w:proofErr w:type="spellEnd"/>
            <w:r w:rsidRPr="00F943CB">
              <w:rPr>
                <w:color w:val="000000"/>
                <w:sz w:val="24"/>
                <w:szCs w:val="24"/>
              </w:rPr>
              <w:t xml:space="preserve"> (микрофоны, наушники), необходимого для обеспечения образовательного процесса;</w:t>
            </w:r>
          </w:p>
          <w:p w:rsidR="00C16B33" w:rsidRPr="00C16B33" w:rsidRDefault="00C16B33" w:rsidP="00C16B33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16B33">
              <w:rPr>
                <w:color w:val="000000"/>
                <w:sz w:val="24"/>
                <w:szCs w:val="24"/>
              </w:rPr>
              <w:t>Назначение и применение смартфонов, планшетов, необходимых для обеспечения образовательного процесса.</w:t>
            </w:r>
          </w:p>
        </w:tc>
      </w:tr>
      <w:tr w:rsidR="00C16B33" w:rsidTr="00BC3362">
        <w:tc>
          <w:tcPr>
            <w:tcW w:w="846" w:type="dxa"/>
            <w:vMerge/>
            <w:shd w:val="clear" w:color="auto" w:fill="E7E6E6"/>
            <w:vAlign w:val="center"/>
          </w:tcPr>
          <w:p w:rsidR="00C16B33" w:rsidRDefault="00C16B33" w:rsidP="00C1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C16B33" w:rsidRPr="00F943CB" w:rsidRDefault="00C16B33" w:rsidP="00C16B33">
            <w:pPr>
              <w:rPr>
                <w:b/>
                <w:color w:val="000000"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уметь:</w:t>
            </w:r>
          </w:p>
          <w:p w:rsidR="00C16B33" w:rsidRDefault="00C16B33" w:rsidP="00C16B33">
            <w:pPr>
              <w:numPr>
                <w:ilvl w:val="0"/>
                <w:numId w:val="19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Устанавливать, настраивать и работать с оборудованием, необходимым для организации </w:t>
            </w:r>
            <w:proofErr w:type="spellStart"/>
            <w:r w:rsidRPr="00F943CB">
              <w:rPr>
                <w:color w:val="000000"/>
                <w:sz w:val="24"/>
                <w:szCs w:val="24"/>
              </w:rPr>
              <w:t>аудиосвязи</w:t>
            </w:r>
            <w:proofErr w:type="spellEnd"/>
            <w:r w:rsidRPr="00F943CB">
              <w:rPr>
                <w:color w:val="000000"/>
                <w:sz w:val="24"/>
                <w:szCs w:val="24"/>
              </w:rPr>
              <w:t xml:space="preserve"> (микрофоны, наушники) и видеосвязи (</w:t>
            </w:r>
            <w:proofErr w:type="spellStart"/>
            <w:r w:rsidRPr="00F943CB">
              <w:rPr>
                <w:color w:val="000000"/>
                <w:sz w:val="24"/>
                <w:szCs w:val="24"/>
              </w:rPr>
              <w:t>вебкамеры</w:t>
            </w:r>
            <w:proofErr w:type="spellEnd"/>
            <w:r w:rsidRPr="00F943CB">
              <w:rPr>
                <w:color w:val="000000"/>
                <w:sz w:val="24"/>
                <w:szCs w:val="24"/>
              </w:rPr>
              <w:t>);</w:t>
            </w:r>
          </w:p>
          <w:p w:rsidR="00C16B33" w:rsidRPr="00C16B33" w:rsidRDefault="00C16B33" w:rsidP="00C16B33">
            <w:pPr>
              <w:numPr>
                <w:ilvl w:val="0"/>
                <w:numId w:val="19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16B33">
              <w:rPr>
                <w:color w:val="000000"/>
                <w:sz w:val="24"/>
                <w:szCs w:val="24"/>
              </w:rPr>
              <w:t>Пользоваться функцией демонстрации экрана компьютера на разных платформах и приложениях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9" w:type="dxa"/>
            <w:shd w:val="clear" w:color="auto" w:fill="E7E6E6"/>
            <w:vAlign w:val="center"/>
          </w:tcPr>
          <w:p w:rsidR="00195E90" w:rsidRPr="00195E90" w:rsidRDefault="00195E90" w:rsidP="00195E90">
            <w:pPr>
              <w:jc w:val="both"/>
              <w:rPr>
                <w:b/>
                <w:sz w:val="24"/>
                <w:szCs w:val="24"/>
              </w:rPr>
            </w:pPr>
            <w:r w:rsidRPr="00195E90">
              <w:rPr>
                <w:b/>
                <w:bCs/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shd w:val="clear" w:color="auto" w:fill="FFFFFF" w:themeFill="background1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95E90" w:rsidRPr="00F943CB" w:rsidRDefault="00195E90" w:rsidP="00195E90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Назначение и применение различных онлайн-платформ и иных инструментов для обучения</w:t>
            </w:r>
            <w:r w:rsidRPr="00F943CB">
              <w:rPr>
                <w:color w:val="000000"/>
                <w:sz w:val="24"/>
                <w:szCs w:val="24"/>
              </w:rPr>
              <w:t>;</w:t>
            </w:r>
          </w:p>
          <w:p w:rsidR="00195E90" w:rsidRPr="00F943CB" w:rsidRDefault="00195E90" w:rsidP="00195E90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Назначение, применение, а также алгоритм работы с программным обеспечением, необходимым для организации онлайн-преподавания;</w:t>
            </w:r>
          </w:p>
          <w:p w:rsidR="00195E90" w:rsidRPr="00195E90" w:rsidRDefault="00195E90" w:rsidP="00195E90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Возможности использования программ для редактирования аудио- и видеозаписей и загру</w:t>
            </w:r>
            <w:r>
              <w:rPr>
                <w:sz w:val="24"/>
                <w:szCs w:val="24"/>
              </w:rPr>
              <w:t>зки файлов в облачное хранилище;</w:t>
            </w:r>
          </w:p>
          <w:p w:rsidR="00195E90" w:rsidRPr="00195E90" w:rsidRDefault="00195E90" w:rsidP="00195E90">
            <w:pPr>
              <w:numPr>
                <w:ilvl w:val="0"/>
                <w:numId w:val="18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sz w:val="24"/>
                <w:szCs w:val="24"/>
              </w:rPr>
              <w:t>Назначение различных мессенджеров и способы переключения между ними в случае технической необходимости.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уметь:</w:t>
            </w:r>
          </w:p>
          <w:p w:rsidR="00195E90" w:rsidRPr="00F943CB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Устанавливать, настраивать и работать с программным обеспечением и приложениями на компьютере и смартфоне, необходимым для организации видеосвязи;</w:t>
            </w:r>
          </w:p>
          <w:p w:rsidR="00195E90" w:rsidRPr="00F943CB" w:rsidRDefault="00A00589" w:rsidP="00195E90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 применять необходимые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  <w:r w:rsidR="00195E90" w:rsidRPr="00F943CB">
              <w:rPr>
                <w:sz w:val="24"/>
                <w:szCs w:val="24"/>
              </w:rPr>
              <w:t xml:space="preserve"> для качественного проведения собеседования</w:t>
            </w:r>
            <w:r>
              <w:rPr>
                <w:sz w:val="24"/>
                <w:szCs w:val="24"/>
              </w:rPr>
              <w:t xml:space="preserve"> и урока</w:t>
            </w:r>
            <w:r w:rsidR="00195E90" w:rsidRPr="00F943CB">
              <w:rPr>
                <w:sz w:val="24"/>
                <w:szCs w:val="24"/>
              </w:rPr>
              <w:t>;</w:t>
            </w:r>
          </w:p>
          <w:p w:rsidR="00195E90" w:rsidRPr="00F943CB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Пользоваться программным обеспечением для осуществления аудио- и видеозаписи экрана компьютера;</w:t>
            </w:r>
          </w:p>
          <w:p w:rsidR="00195E90" w:rsidRPr="00F943CB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Пользоваться текстовыми редакторами;</w:t>
            </w:r>
          </w:p>
          <w:p w:rsidR="00195E90" w:rsidRPr="00F943CB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Пользоваться программным обеспечением, необходимыми для оформления презентаций;</w:t>
            </w:r>
          </w:p>
          <w:p w:rsidR="00195E90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Пользоваться программным обеспечением, необходимым для видеозаписи монолога;</w:t>
            </w:r>
          </w:p>
          <w:p w:rsidR="00195E90" w:rsidRPr="00195E90" w:rsidRDefault="00195E90" w:rsidP="00195E90">
            <w:pPr>
              <w:numPr>
                <w:ilvl w:val="0"/>
                <w:numId w:val="2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bCs/>
                <w:sz w:val="24"/>
                <w:szCs w:val="24"/>
              </w:rPr>
              <w:t>Работать с различными онлайн-конструкторами сайтов</w:t>
            </w:r>
            <w:r w:rsidRPr="00195E90">
              <w:rPr>
                <w:color w:val="000000"/>
                <w:sz w:val="24"/>
                <w:szCs w:val="24"/>
              </w:rPr>
              <w:t>.</w:t>
            </w:r>
          </w:p>
        </w:tc>
      </w:tr>
      <w:tr w:rsidR="00195E90" w:rsidTr="00BC336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95E90" w:rsidRP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5E9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195E90" w:rsidRPr="00195E90" w:rsidRDefault="00195E90" w:rsidP="0019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705"/>
              <w:rPr>
                <w:sz w:val="24"/>
                <w:szCs w:val="24"/>
              </w:rPr>
            </w:pPr>
            <w:r w:rsidRPr="00195E90">
              <w:rPr>
                <w:b/>
                <w:bCs/>
                <w:sz w:val="24"/>
                <w:szCs w:val="24"/>
              </w:rPr>
              <w:t>Аналитические навыки и работа с информацией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95E90" w:rsidRDefault="00195E90" w:rsidP="00195E90">
            <w:pPr>
              <w:numPr>
                <w:ilvl w:val="0"/>
                <w:numId w:val="21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Сущность и принципы педагогической аналитики;</w:t>
            </w:r>
          </w:p>
          <w:p w:rsidR="00195E90" w:rsidRPr="00195E90" w:rsidRDefault="00195E90" w:rsidP="00195E90">
            <w:pPr>
              <w:numPr>
                <w:ilvl w:val="0"/>
                <w:numId w:val="21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color w:val="000000"/>
                <w:sz w:val="24"/>
                <w:szCs w:val="24"/>
              </w:rPr>
              <w:t>Приемы и правила анализа в педагогике.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 xml:space="preserve">Специалист должен уметь: 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Осуществлять анализ проделанной работы;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Определять цели ученика с учетом его индивидуальных особенностей;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Находить</w:t>
            </w:r>
            <w:r w:rsidR="00466D5C">
              <w:rPr>
                <w:color w:val="000000"/>
                <w:sz w:val="24"/>
                <w:szCs w:val="24"/>
              </w:rPr>
              <w:t xml:space="preserve">, анализировать и систематизировать </w:t>
            </w:r>
            <w:r w:rsidRPr="00F943CB">
              <w:rPr>
                <w:color w:val="000000"/>
                <w:sz w:val="24"/>
                <w:szCs w:val="24"/>
              </w:rPr>
              <w:t>в интернет-прос</w:t>
            </w:r>
            <w:r w:rsidR="00466D5C">
              <w:rPr>
                <w:color w:val="000000"/>
                <w:sz w:val="24"/>
                <w:szCs w:val="24"/>
              </w:rPr>
              <w:t>транстве</w:t>
            </w:r>
            <w:r w:rsidRPr="00F943CB">
              <w:rPr>
                <w:color w:val="000000"/>
                <w:sz w:val="24"/>
                <w:szCs w:val="24"/>
              </w:rPr>
              <w:t xml:space="preserve"> необходимые образовательные материалы;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Выявлять пробелы в знаниях, требующие большей работы со студентом и находить темы и материалы для достижения положительного результата;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Адаптировать и систематизировать учебные материалы под конкретные цели ученика;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Делать письменный разбор проведенных уроков согласно методическим требованиям к организации образовательного процесса;</w:t>
            </w:r>
          </w:p>
          <w:p w:rsid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Проводить работу над ошибками, совершенными на проведенном уроке;</w:t>
            </w:r>
          </w:p>
          <w:p w:rsidR="00195E90" w:rsidRP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color w:val="000000"/>
                <w:sz w:val="24"/>
                <w:szCs w:val="24"/>
              </w:rPr>
              <w:t>Прописывать стратегию личностного развития преподавателя на основе полученного опыта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95E90" w:rsidTr="00BC336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95E90" w:rsidRP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5E9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195E90" w:rsidRDefault="00195E90" w:rsidP="0019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705"/>
              <w:jc w:val="both"/>
              <w:rPr>
                <w:color w:val="000000"/>
                <w:sz w:val="24"/>
                <w:szCs w:val="24"/>
              </w:rPr>
            </w:pPr>
            <w:r w:rsidRPr="00195E90">
              <w:rPr>
                <w:b/>
                <w:bCs/>
                <w:sz w:val="24"/>
                <w:szCs w:val="24"/>
              </w:rPr>
              <w:t>Дизайн и творчество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sz w:val="24"/>
                <w:szCs w:val="24"/>
              </w:rPr>
              <w:t>Специалист должен знать и понимать: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Основы дизайна при создании макета сайта;</w:t>
            </w:r>
          </w:p>
          <w:p w:rsid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Основы дизайна при создании дидактических материалов;</w:t>
            </w:r>
          </w:p>
          <w:p w:rsidR="00195E90" w:rsidRP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color w:val="000000"/>
                <w:sz w:val="24"/>
                <w:szCs w:val="24"/>
              </w:rPr>
              <w:t>Требования к оформлению презентаций с точки зрения визуализации.</w:t>
            </w:r>
          </w:p>
        </w:tc>
      </w:tr>
      <w:tr w:rsidR="00195E90" w:rsidTr="00BC3362">
        <w:tc>
          <w:tcPr>
            <w:tcW w:w="846" w:type="dxa"/>
            <w:shd w:val="clear" w:color="auto" w:fill="E7E6E6"/>
            <w:vAlign w:val="center"/>
          </w:tcPr>
          <w:p w:rsidR="00195E90" w:rsidRDefault="00195E90" w:rsidP="00195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9" w:type="dxa"/>
            <w:vAlign w:val="center"/>
          </w:tcPr>
          <w:p w:rsidR="00195E90" w:rsidRPr="00F943CB" w:rsidRDefault="00195E90" w:rsidP="00195E90">
            <w:pPr>
              <w:rPr>
                <w:b/>
                <w:sz w:val="24"/>
                <w:szCs w:val="24"/>
              </w:rPr>
            </w:pPr>
            <w:r w:rsidRPr="00F943CB">
              <w:rPr>
                <w:b/>
                <w:color w:val="000000"/>
                <w:sz w:val="24"/>
                <w:szCs w:val="24"/>
              </w:rPr>
              <w:t xml:space="preserve">Специалист должен уметь: 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Верно градуировать информацию и распределять ее на макете сайта;</w:t>
            </w:r>
          </w:p>
          <w:p w:rsidR="00195E90" w:rsidRPr="00F943CB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>Создавать дидактические материалы в формате текста;</w:t>
            </w:r>
          </w:p>
          <w:p w:rsid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F943CB">
              <w:rPr>
                <w:color w:val="000000"/>
                <w:sz w:val="24"/>
                <w:szCs w:val="24"/>
              </w:rPr>
              <w:t xml:space="preserve">Создавать дидактические материалы в аудио- и </w:t>
            </w:r>
            <w:proofErr w:type="spellStart"/>
            <w:r w:rsidRPr="00F943CB">
              <w:rPr>
                <w:color w:val="000000"/>
                <w:sz w:val="24"/>
                <w:szCs w:val="24"/>
              </w:rPr>
              <w:t>видеоформате</w:t>
            </w:r>
            <w:proofErr w:type="spellEnd"/>
            <w:r w:rsidRPr="00F943CB">
              <w:rPr>
                <w:color w:val="000000"/>
                <w:sz w:val="24"/>
                <w:szCs w:val="24"/>
              </w:rPr>
              <w:t>;</w:t>
            </w:r>
          </w:p>
          <w:p w:rsidR="00195E90" w:rsidRPr="00195E90" w:rsidRDefault="00195E90" w:rsidP="00195E90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195E90">
              <w:rPr>
                <w:color w:val="000000"/>
                <w:sz w:val="24"/>
                <w:szCs w:val="24"/>
              </w:rPr>
              <w:t>Создавать дидактические материалы в формате фото и презентаций.</w:t>
            </w:r>
          </w:p>
        </w:tc>
      </w:tr>
    </w:tbl>
    <w:p w:rsidR="00C16B33" w:rsidRPr="00C16B33" w:rsidRDefault="00C16B33" w:rsidP="00C16B33">
      <w:pPr>
        <w:pStyle w:val="2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3" w:name="_Toc108173083"/>
      <w:r>
        <w:rPr>
          <w:rFonts w:ascii="Times New Roman" w:eastAsia="Times New Roman" w:hAnsi="Times New Roman" w:cs="Times New Roman"/>
          <w:i/>
        </w:rPr>
        <w:t>Специальные правила компетенции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  <w:bookmarkEnd w:id="3"/>
    </w:p>
    <w:p w:rsidR="00DC45DC" w:rsidRPr="0017131D" w:rsidRDefault="001713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131D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DC4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5DC" w:rsidRDefault="00A423D4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Ассоциированные документы и применение технического описания компетенции</w:t>
      </w:r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 содержит лишь информацию, относящуюся к соответствующей компетенции. Данный документ необходимо использовать совместно со следующими документами:</w:t>
      </w:r>
    </w:p>
    <w:p w:rsidR="00DC45DC" w:rsidRDefault="00A423D4" w:rsidP="002B3E3B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документы, регламентирующие деятельность Автономной некоммерческой организации «Агентство развития </w:t>
      </w:r>
      <w:r w:rsidR="0088621F">
        <w:rPr>
          <w:rFonts w:ascii="Times New Roman" w:eastAsia="Times New Roman" w:hAnsi="Times New Roman" w:cs="Times New Roman"/>
          <w:sz w:val="28"/>
          <w:szCs w:val="28"/>
        </w:rPr>
        <w:t>навыков и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45DC" w:rsidRDefault="00A423D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документация: Конкурсное задание, Схема оценки, Инфраструктурный лист, План застройки, Инструкция по охране труда и технике безопасности, Методика оценивания (при наличии).</w:t>
      </w:r>
    </w:p>
    <w:p w:rsidR="00DC45DC" w:rsidRDefault="00A42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Отдельные разделы технического описания компетенции, посвященные различным направлениям подготовки специалистов</w:t>
      </w:r>
      <w:r w:rsidR="008862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использованы, как отдельно, так и в сочетании в рамках одного мероприятия в соответствии с регламентом этого мероприятия.</w:t>
      </w:r>
    </w:p>
    <w:p w:rsidR="00DC45DC" w:rsidRDefault="00A423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DC45DC" w:rsidRDefault="00A423D4">
      <w:pPr>
        <w:pStyle w:val="1"/>
        <w:numPr>
          <w:ilvl w:val="0"/>
          <w:numId w:val="10"/>
        </w:numPr>
        <w:spacing w:before="0" w:after="0"/>
        <w:ind w:left="0" w:firstLine="0"/>
        <w:rPr>
          <w:rFonts w:ascii="Times New Roman" w:eastAsia="Times New Roman" w:hAnsi="Times New Roman" w:cs="Times New Roman"/>
          <w:smallCaps w:val="0"/>
          <w:color w:val="000000"/>
        </w:rPr>
      </w:pPr>
      <w:bookmarkStart w:id="4" w:name="_Toc108173099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ВУЗОВСКАЯ ЧЕМПИОНАТНАЯ ЛИНЕЙКА</w:t>
      </w:r>
      <w:bookmarkEnd w:id="4"/>
    </w:p>
    <w:p w:rsidR="00DC45DC" w:rsidRDefault="00A423D4">
      <w:pPr>
        <w:pStyle w:val="2"/>
        <w:numPr>
          <w:ilvl w:val="1"/>
          <w:numId w:val="10"/>
        </w:numPr>
        <w:spacing w:before="0"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5" w:name="_Toc108173100"/>
      <w:r>
        <w:rPr>
          <w:rFonts w:ascii="Times New Roman" w:eastAsia="Times New Roman" w:hAnsi="Times New Roman" w:cs="Times New Roman"/>
          <w:i/>
        </w:rPr>
        <w:t>Особые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правила</w:t>
      </w:r>
      <w:bookmarkEnd w:id="5"/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ценз: 17–35 лет.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F0292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соревнования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="003A76B7">
        <w:rPr>
          <w:rFonts w:ascii="Times New Roman" w:eastAsia="Times New Roman" w:hAnsi="Times New Roman" w:cs="Times New Roman"/>
          <w:sz w:val="28"/>
          <w:szCs w:val="28"/>
        </w:rPr>
        <w:t>: индивидуальный.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конкурсантов в команде: </w:t>
      </w:r>
      <w:r w:rsidR="003A76B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C45DC" w:rsidRDefault="00AF0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</w:t>
      </w:r>
      <w:r w:rsidR="00A423D4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DC45DC" w:rsidRDefault="00DC45DC">
      <w:pPr>
        <w:spacing w:after="0"/>
        <w:rPr>
          <w:rFonts w:ascii="Times New Roman" w:eastAsia="Times New Roman" w:hAnsi="Times New Roman" w:cs="Times New Roman"/>
        </w:rPr>
      </w:pPr>
    </w:p>
    <w:p w:rsidR="00DC45DC" w:rsidRPr="008F28D8" w:rsidRDefault="00A423D4">
      <w:pPr>
        <w:pStyle w:val="2"/>
        <w:numPr>
          <w:ilvl w:val="1"/>
          <w:numId w:val="10"/>
        </w:numPr>
        <w:spacing w:before="0"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6" w:name="_Toc108173101"/>
      <w:r w:rsidRPr="008F28D8">
        <w:rPr>
          <w:rFonts w:ascii="Times New Roman" w:eastAsia="Times New Roman" w:hAnsi="Times New Roman" w:cs="Times New Roman"/>
          <w:i/>
          <w:color w:val="000000"/>
        </w:rPr>
        <w:t xml:space="preserve">Коды </w:t>
      </w:r>
      <w:r w:rsidRPr="008F28D8">
        <w:rPr>
          <w:rFonts w:ascii="Times New Roman" w:eastAsia="Times New Roman" w:hAnsi="Times New Roman" w:cs="Times New Roman"/>
          <w:i/>
        </w:rPr>
        <w:t>профессий и специальностей</w:t>
      </w:r>
      <w:r w:rsidRPr="008F28D8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5"/>
      </w:r>
      <w:bookmarkEnd w:id="6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28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Необходимо выделить направления подготовки и работы специалистов, ассоциированные с компетенцией. Указанные направления могут не в полной мере совпадать с образом специалиста, заложенном в компетенцию. </w:t>
      </w:r>
      <w:r w:rsidRPr="008F28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Например, Федеральные государственные образовательные стандарты высшего образования; Профессиональные стандарты и другие. </w:t>
      </w:r>
      <w:r w:rsidRPr="008F28D8">
        <w:rPr>
          <w:rFonts w:ascii="Times New Roman" w:eastAsia="Times New Roman" w:hAnsi="Times New Roman" w:cs="Times New Roman"/>
          <w:sz w:val="20"/>
          <w:szCs w:val="20"/>
        </w:rPr>
        <w:t>В случае отсутствия кодов профессий и специальностей необходимо указать «Отсутствуют».</w:t>
      </w:r>
    </w:p>
    <w:p w:rsidR="0017131D" w:rsidRPr="0017131D" w:rsidRDefault="00171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31D">
        <w:rPr>
          <w:rFonts w:ascii="Times New Roman" w:eastAsia="Times New Roman" w:hAnsi="Times New Roman" w:cs="Times New Roman"/>
          <w:color w:val="000000"/>
          <w:sz w:val="20"/>
          <w:szCs w:val="20"/>
        </w:rPr>
        <w:t>44.03</w:t>
      </w:r>
      <w:r w:rsidR="008F28D8">
        <w:rPr>
          <w:rFonts w:ascii="Times New Roman" w:eastAsia="Times New Roman" w:hAnsi="Times New Roman" w:cs="Times New Roman"/>
          <w:color w:val="000000"/>
          <w:sz w:val="20"/>
          <w:szCs w:val="20"/>
        </w:rPr>
        <w:t>.01 Педагогическое образование</w:t>
      </w:r>
      <w:r w:rsidRPr="0017131D">
        <w:rPr>
          <w:rFonts w:ascii="Times New Roman" w:eastAsia="Times New Roman" w:hAnsi="Times New Roman" w:cs="Times New Roman"/>
          <w:color w:val="000000"/>
          <w:sz w:val="20"/>
          <w:szCs w:val="20"/>
        </w:rPr>
        <w:t>; 45.03.02 Лингвистика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7" w:name="_Toc108173102"/>
      <w:r>
        <w:rPr>
          <w:rFonts w:ascii="Times New Roman" w:eastAsia="Times New Roman" w:hAnsi="Times New Roman" w:cs="Times New Roman"/>
          <w:i/>
          <w:color w:val="000000"/>
        </w:rPr>
        <w:t>Особенности проведения чемпионатов</w:t>
      </w:r>
      <w:bookmarkEnd w:id="7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Необходимо описать особенности компетенции при проведении чемпионата, например, ранний старт компетенции во время соревновательных мероприятий; точка Стоп; обязательное сопровождение конкурсанта двумя и более компатриотами; возможность производить судейскую оценку одним экспертом; особые требования для выхода на сертификацию экспертов; проведение соревнований в особых условиях: время года, время дня, особенности почвы и географии; учет подготовительного дня, как соревновательного и т.д. Оформляется в свободной форме. </w:t>
      </w:r>
      <w:r>
        <w:rPr>
          <w:rFonts w:ascii="Times New Roman" w:eastAsia="Times New Roman" w:hAnsi="Times New Roman" w:cs="Times New Roman"/>
          <w:sz w:val="20"/>
          <w:szCs w:val="20"/>
        </w:rPr>
        <w:t>В случае отсутствия особенностей проведения чемпионатов необходимо указать «Отсутствуют».</w:t>
      </w:r>
    </w:p>
    <w:p w:rsidR="00DC45DC" w:rsidRPr="003A76B7" w:rsidRDefault="003A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76B7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8" w:name="_Toc108173103"/>
      <w:r>
        <w:rPr>
          <w:rFonts w:ascii="Times New Roman" w:eastAsia="Times New Roman" w:hAnsi="Times New Roman" w:cs="Times New Roman"/>
          <w:i/>
          <w:color w:val="000000"/>
        </w:rPr>
        <w:t>Особые требования к конкурсантам</w:t>
      </w:r>
      <w:bookmarkEnd w:id="8"/>
    </w:p>
    <w:p w:rsidR="00DC45DC" w:rsidRDefault="00A423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Данный пункт заполняется при наличии особых требований к конкурсантам: допуски к видам работ, индустриальные требования, состояние здоровья, наличие медицинской книжки, необходимость предварительной работы по конкурсному заданию для участия в основном соревновании и т. д. В случае отсутствия особых требования к конкурсантам, необходимо указать «Отсутствуют».</w:t>
      </w:r>
    </w:p>
    <w:p w:rsidR="00DC45DC" w:rsidRPr="003A76B7" w:rsidRDefault="003A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76B7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9" w:name="_Toc108173104"/>
      <w:r>
        <w:rPr>
          <w:rFonts w:ascii="Times New Roman" w:eastAsia="Times New Roman" w:hAnsi="Times New Roman" w:cs="Times New Roman"/>
          <w:i/>
          <w:color w:val="000000"/>
        </w:rPr>
        <w:t>Особые требования к экспертам</w:t>
      </w:r>
      <w:bookmarkEnd w:id="9"/>
    </w:p>
    <w:p w:rsidR="00DC45DC" w:rsidRDefault="00A423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Данный пункт заполняется при наличии особых требований к экспертам: требования к образованию, допуски к видам работ, индустриальные требования, состояние здоровья, наличие медицинской книжки, требования к СИЗ, и т. д. В случае отсутствия особых требования к экспертам, необходимо указать «Отсутствуют».</w:t>
      </w:r>
    </w:p>
    <w:p w:rsidR="003A76B7" w:rsidRPr="003A76B7" w:rsidRDefault="003A76B7" w:rsidP="003A7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76B7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DC45D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0" w:name="_Toc108173105"/>
      <w:r>
        <w:rPr>
          <w:rFonts w:ascii="Times New Roman" w:eastAsia="Times New Roman" w:hAnsi="Times New Roman" w:cs="Times New Roman"/>
          <w:i/>
          <w:color w:val="000000"/>
        </w:rPr>
        <w:t>Перечень профессиональных задач специалиста по компетенции</w:t>
      </w:r>
      <w:bookmarkEnd w:id="10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Определяется профессиональной областью специалиста и базируется на требованиях современного рынка труда к данному специалисту.</w:t>
      </w:r>
    </w:p>
    <w:tbl>
      <w:tblPr>
        <w:tblStyle w:val="afffb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116"/>
      </w:tblGrid>
      <w:tr w:rsidR="00DC45DC">
        <w:tc>
          <w:tcPr>
            <w:tcW w:w="1079" w:type="dxa"/>
            <w:shd w:val="clear" w:color="auto" w:fill="5B9BD5"/>
          </w:tcPr>
          <w:p w:rsidR="00DC45DC" w:rsidRDefault="00A423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16" w:type="dxa"/>
            <w:shd w:val="clear" w:color="auto" w:fill="5B9BD5"/>
          </w:tcPr>
          <w:p w:rsidR="00DC45DC" w:rsidRDefault="00A423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3A76B7">
        <w:tc>
          <w:tcPr>
            <w:tcW w:w="1079" w:type="dxa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6" w:type="dxa"/>
          </w:tcPr>
          <w:p w:rsidR="003A76B7" w:rsidRDefault="003A76B7" w:rsidP="003A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A76B7">
        <w:tc>
          <w:tcPr>
            <w:tcW w:w="1079" w:type="dxa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6" w:type="dxa"/>
          </w:tcPr>
          <w:p w:rsidR="003A76B7" w:rsidRDefault="003A76B7" w:rsidP="003A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грамотность</w:t>
            </w:r>
          </w:p>
        </w:tc>
      </w:tr>
      <w:tr w:rsidR="003A76B7">
        <w:tc>
          <w:tcPr>
            <w:tcW w:w="1079" w:type="dxa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6" w:type="dxa"/>
          </w:tcPr>
          <w:p w:rsidR="003A76B7" w:rsidRDefault="003A76B7" w:rsidP="003A7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образовательное занятие как индивидуально, так и для группы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1" w:name="_Toc108173106"/>
      <w:r>
        <w:rPr>
          <w:rFonts w:ascii="Times New Roman" w:eastAsia="Times New Roman" w:hAnsi="Times New Roman" w:cs="Times New Roman"/>
          <w:i/>
          <w:color w:val="000000"/>
        </w:rPr>
        <w:t>WSSS</w:t>
      </w:r>
      <w:bookmarkEnd w:id="11"/>
    </w:p>
    <w:tbl>
      <w:tblPr>
        <w:tblStyle w:val="afffc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7210"/>
        <w:gridCol w:w="2312"/>
      </w:tblGrid>
      <w:tr w:rsidR="00DC45DC">
        <w:tc>
          <w:tcPr>
            <w:tcW w:w="673" w:type="dxa"/>
            <w:shd w:val="clear" w:color="auto" w:fill="5B9BD5"/>
            <w:vAlign w:val="center"/>
          </w:tcPr>
          <w:p w:rsidR="00DC45DC" w:rsidRDefault="00A423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7210" w:type="dxa"/>
            <w:shd w:val="clear" w:color="auto" w:fill="5B9BD5"/>
            <w:vAlign w:val="center"/>
          </w:tcPr>
          <w:p w:rsidR="00DC45DC" w:rsidRDefault="00A423D4">
            <w:pPr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2312" w:type="dxa"/>
            <w:shd w:val="clear" w:color="auto" w:fill="5B9BD5"/>
            <w:vAlign w:val="center"/>
          </w:tcPr>
          <w:p w:rsidR="00DC45DC" w:rsidRDefault="00A423D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Организация рабочего процесса и безопасность 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31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22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</w:t>
            </w:r>
          </w:p>
        </w:tc>
      </w:tr>
      <w:tr w:rsidR="003A76B7">
        <w:tc>
          <w:tcPr>
            <w:tcW w:w="673" w:type="dxa"/>
            <w:shd w:val="clear" w:color="auto" w:fill="E7E6E6"/>
            <w:vAlign w:val="center"/>
          </w:tcPr>
          <w:p w:rsidR="003A76B7" w:rsidRDefault="003A76B7" w:rsidP="003A7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Дизайн и творчество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A76B7" w:rsidRDefault="003A76B7" w:rsidP="003A76B7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2" w:name="_Toc108173107"/>
      <w:r>
        <w:rPr>
          <w:rFonts w:ascii="Times New Roman" w:eastAsia="Times New Roman" w:hAnsi="Times New Roman" w:cs="Times New Roman"/>
          <w:i/>
          <w:color w:val="000000"/>
        </w:rPr>
        <w:t>Требования к конкурсному заданию</w:t>
      </w:r>
      <w:bookmarkEnd w:id="12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Описываются требования к Конкурсному заданию и его содержанию, разбивка на модули и их общее содержание. Любые элементы конкурсного задания, которые не описаны в данном разделе, не могут быть предложены конкурсанту к выполнению. </w:t>
      </w:r>
    </w:p>
    <w:p w:rsidR="00DC45DC" w:rsidRDefault="00DC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d"/>
        <w:tblW w:w="10175" w:type="dxa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4107"/>
        <w:gridCol w:w="1960"/>
        <w:gridCol w:w="2867"/>
      </w:tblGrid>
      <w:tr w:rsidR="00DC45DC" w:rsidTr="000C7C32">
        <w:trPr>
          <w:trHeight w:val="1984"/>
          <w:jc w:val="center"/>
        </w:trPr>
        <w:tc>
          <w:tcPr>
            <w:tcW w:w="1241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4107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960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Время на выполнение Модуля, </w:t>
            </w:r>
          </w:p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ч./в день</w:t>
            </w:r>
          </w:p>
        </w:tc>
        <w:tc>
          <w:tcPr>
            <w:tcW w:w="2867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Предполагаемый день выполнения модуля (С1, С2)</w:t>
            </w:r>
          </w:p>
        </w:tc>
      </w:tr>
      <w:tr w:rsidR="000C7C32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Pr="000C7C32" w:rsidRDefault="0017131D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C06C5">
              <w:rPr>
                <w:color w:val="000000"/>
                <w:sz w:val="24"/>
                <w:szCs w:val="24"/>
              </w:rPr>
              <w:t>роектирование о</w:t>
            </w:r>
            <w:r>
              <w:rPr>
                <w:color w:val="000000"/>
                <w:sz w:val="24"/>
                <w:szCs w:val="24"/>
              </w:rPr>
              <w:t>бразовательной программы учащих</w:t>
            </w:r>
            <w:r w:rsidRPr="007C06C5"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 xml:space="preserve"> по заданным параметрам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C7C32" w:rsidRPr="0017131D" w:rsidRDefault="0017131D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7131D">
              <w:rPr>
                <w:sz w:val="24"/>
                <w:szCs w:val="24"/>
              </w:rPr>
              <w:t>2</w:t>
            </w:r>
            <w:r w:rsidR="000C7C32" w:rsidRPr="0017131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C7C32" w:rsidRPr="0017131D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7131D">
              <w:rPr>
                <w:lang w:val="en-US"/>
              </w:rPr>
              <w:t>C1</w:t>
            </w:r>
          </w:p>
        </w:tc>
      </w:tr>
      <w:tr w:rsidR="000C7C32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 методическая подготовка к уроку в дистанционном формате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C7C32" w:rsidRDefault="0017131D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7C32" w:rsidRPr="00BB1432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C1</w:t>
            </w:r>
          </w:p>
        </w:tc>
      </w:tr>
      <w:tr w:rsidR="000C7C32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Pr="003A76B7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Pr="0017131D" w:rsidRDefault="000C7C32" w:rsidP="0017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7131D">
              <w:rPr>
                <w:sz w:val="24"/>
                <w:szCs w:val="24"/>
              </w:rPr>
              <w:t xml:space="preserve">Проведение урока в дистанционном формате с </w:t>
            </w:r>
            <w:r w:rsidR="0017131D" w:rsidRPr="0017131D">
              <w:rPr>
                <w:sz w:val="24"/>
                <w:szCs w:val="24"/>
              </w:rPr>
              <w:t>классом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C7C32" w:rsidRPr="0017131D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7131D">
              <w:rPr>
                <w:sz w:val="24"/>
                <w:szCs w:val="24"/>
              </w:rPr>
              <w:t>2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C7C32" w:rsidRPr="0017131D" w:rsidRDefault="000C7C32" w:rsidP="008F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7131D">
              <w:rPr>
                <w:lang w:val="en-US"/>
              </w:rPr>
              <w:t>C</w:t>
            </w:r>
            <w:r w:rsidR="008F28D8">
              <w:t>2</w:t>
            </w:r>
          </w:p>
        </w:tc>
      </w:tr>
      <w:tr w:rsidR="000C7C32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Pr="003A76B7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2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C2</w:t>
            </w:r>
          </w:p>
        </w:tc>
      </w:tr>
      <w:tr w:rsidR="000C7C32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C7C32" w:rsidRPr="00BB1432" w:rsidRDefault="00AF0292" w:rsidP="000C7C32">
            <w:pPr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7C32">
              <w:rPr>
                <w:sz w:val="24"/>
                <w:szCs w:val="24"/>
              </w:rPr>
              <w:t xml:space="preserve"> </w:t>
            </w:r>
            <w:r w:rsidR="000C7C32" w:rsidRPr="00BB1432">
              <w:rPr>
                <w:sz w:val="24"/>
                <w:szCs w:val="24"/>
              </w:rPr>
              <w:t>часа</w:t>
            </w:r>
          </w:p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r>
              <w:t>2</w:t>
            </w:r>
          </w:p>
        </w:tc>
      </w:tr>
      <w:tr w:rsidR="000C7C32" w:rsidTr="005D48C1">
        <w:trPr>
          <w:trHeight w:val="25"/>
          <w:jc w:val="center"/>
        </w:trPr>
        <w:tc>
          <w:tcPr>
            <w:tcW w:w="1241" w:type="dxa"/>
            <w:vAlign w:val="center"/>
          </w:tcPr>
          <w:p w:rsidR="000C7C32" w:rsidRPr="003A76B7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C06C5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</w:t>
            </w:r>
          </w:p>
        </w:tc>
        <w:tc>
          <w:tcPr>
            <w:tcW w:w="1960" w:type="dxa"/>
            <w:shd w:val="clear" w:color="auto" w:fill="auto"/>
          </w:tcPr>
          <w:p w:rsidR="000C7C32" w:rsidRDefault="00AF029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7C32" w:rsidRPr="00BB1432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C7C32" w:rsidRDefault="000C7C32" w:rsidP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r w:rsidR="00AF0292">
              <w:t>3</w:t>
            </w:r>
          </w:p>
        </w:tc>
      </w:tr>
    </w:tbl>
    <w:p w:rsidR="00DC45DC" w:rsidRDefault="00DC45DC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ffe"/>
        <w:tblW w:w="10175" w:type="dxa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8799"/>
      </w:tblGrid>
      <w:tr w:rsidR="00DC45DC">
        <w:trPr>
          <w:trHeight w:val="25"/>
          <w:jc w:val="center"/>
        </w:trPr>
        <w:tc>
          <w:tcPr>
            <w:tcW w:w="1376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8799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Описание задания в Модулях</w:t>
            </w:r>
          </w:p>
        </w:tc>
      </w:tr>
      <w:tr w:rsidR="00DC45DC">
        <w:trPr>
          <w:trHeight w:val="25"/>
          <w:jc w:val="center"/>
        </w:trPr>
        <w:tc>
          <w:tcPr>
            <w:tcW w:w="1376" w:type="dxa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17131D" w:rsidRPr="0017131D" w:rsidRDefault="000C7C32" w:rsidP="00171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7131D">
              <w:rPr>
                <w:sz w:val="28"/>
                <w:szCs w:val="28"/>
              </w:rPr>
              <w:t>Конкурсанту необходимо</w:t>
            </w:r>
            <w:r w:rsidRPr="0017131D">
              <w:rPr>
                <w:b/>
                <w:sz w:val="28"/>
                <w:szCs w:val="28"/>
              </w:rPr>
              <w:t xml:space="preserve"> </w:t>
            </w:r>
            <w:r w:rsidR="0088621F">
              <w:rPr>
                <w:color w:val="000000"/>
                <w:sz w:val="28"/>
                <w:szCs w:val="28"/>
              </w:rPr>
              <w:t>провести анализ существующих он</w:t>
            </w:r>
            <w:r w:rsidR="0017131D" w:rsidRPr="0017131D">
              <w:rPr>
                <w:color w:val="000000"/>
                <w:sz w:val="28"/>
                <w:szCs w:val="28"/>
              </w:rPr>
              <w:t>лайн ресурсов для использования в дистанционном обучении английскому языку, определить набор необходимых дидактических материалов согласно заданным параметрам и направленности по нижеперечисленным аспектам для изучения учениками</w:t>
            </w:r>
            <w:r w:rsidR="0017131D" w:rsidRPr="0017131D">
              <w:rPr>
                <w:sz w:val="28"/>
                <w:szCs w:val="28"/>
              </w:rPr>
              <w:t>, составить индивидуальную образовательную программу курса.</w:t>
            </w:r>
          </w:p>
          <w:p w:rsidR="000C7C32" w:rsidRPr="00F943CB" w:rsidRDefault="000C7C32" w:rsidP="000C7C32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7131D">
              <w:rPr>
                <w:sz w:val="28"/>
                <w:szCs w:val="28"/>
              </w:rPr>
              <w:t>.</w:t>
            </w:r>
          </w:p>
          <w:p w:rsidR="00DC45DC" w:rsidRDefault="00DC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45DC">
        <w:trPr>
          <w:trHeight w:val="25"/>
          <w:jc w:val="center"/>
        </w:trPr>
        <w:tc>
          <w:tcPr>
            <w:tcW w:w="1376" w:type="dxa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DC45DC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943CB">
              <w:rPr>
                <w:color w:val="000000"/>
                <w:sz w:val="28"/>
                <w:szCs w:val="28"/>
              </w:rPr>
              <w:t>онкурсанту необходимо подготовить план-конспект урока на определенную тему.</w:t>
            </w:r>
          </w:p>
        </w:tc>
      </w:tr>
      <w:tr w:rsidR="00DC45DC">
        <w:trPr>
          <w:trHeight w:val="25"/>
          <w:jc w:val="center"/>
        </w:trPr>
        <w:tc>
          <w:tcPr>
            <w:tcW w:w="1376" w:type="dxa"/>
            <w:vAlign w:val="center"/>
          </w:tcPr>
          <w:p w:rsidR="00DC45DC" w:rsidRP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DC45DC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5526">
              <w:rPr>
                <w:sz w:val="28"/>
                <w:szCs w:val="28"/>
              </w:rPr>
              <w:t>Конкурсанту необходимо подготовить и провести урок</w:t>
            </w:r>
            <w:r w:rsidRPr="00685526">
              <w:rPr>
                <w:color w:val="000000"/>
                <w:sz w:val="28"/>
                <w:szCs w:val="28"/>
              </w:rPr>
              <w:t xml:space="preserve"> в дистанционном формате, с помощью средств онлайн-связи </w:t>
            </w:r>
            <w:r w:rsidR="00685526" w:rsidRPr="00685526">
              <w:rPr>
                <w:color w:val="000000"/>
                <w:sz w:val="28"/>
                <w:szCs w:val="28"/>
              </w:rPr>
              <w:t>с классом (количество учеников – не менее 5)</w:t>
            </w:r>
            <w:r w:rsidRPr="00685526">
              <w:rPr>
                <w:color w:val="000000"/>
                <w:sz w:val="28"/>
                <w:szCs w:val="28"/>
              </w:rPr>
              <w:t>, видео и аудиозапись урока с изображением учителя и ученика, а также демонстрацией экрана учителя в одной записи.</w:t>
            </w:r>
          </w:p>
        </w:tc>
      </w:tr>
      <w:tr w:rsidR="000C7C32">
        <w:trPr>
          <w:trHeight w:val="25"/>
          <w:jc w:val="center"/>
        </w:trPr>
        <w:tc>
          <w:tcPr>
            <w:tcW w:w="1376" w:type="dxa"/>
            <w:vAlign w:val="center"/>
          </w:tcPr>
          <w:p w:rsidR="000C7C32" w:rsidRP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943CB">
              <w:rPr>
                <w:color w:val="000000"/>
                <w:sz w:val="28"/>
                <w:szCs w:val="28"/>
              </w:rPr>
              <w:t>онкурсант предоставляет письменный самоанализ урока</w:t>
            </w:r>
            <w:r w:rsidRPr="00F943CB">
              <w:rPr>
                <w:sz w:val="28"/>
                <w:szCs w:val="28"/>
              </w:rPr>
              <w:t xml:space="preserve">, проведенного в Модуле </w:t>
            </w:r>
            <w:r w:rsidRPr="00F943CB">
              <w:rPr>
                <w:sz w:val="28"/>
                <w:szCs w:val="28"/>
                <w:lang w:val="en-US"/>
              </w:rPr>
              <w:t>C</w:t>
            </w:r>
            <w:r w:rsidRPr="00F943CB">
              <w:rPr>
                <w:sz w:val="28"/>
                <w:szCs w:val="28"/>
              </w:rPr>
              <w:t xml:space="preserve"> по видеозаписи.</w:t>
            </w:r>
          </w:p>
        </w:tc>
      </w:tr>
      <w:tr w:rsidR="000C7C32">
        <w:trPr>
          <w:trHeight w:val="25"/>
          <w:jc w:val="center"/>
        </w:trPr>
        <w:tc>
          <w:tcPr>
            <w:tcW w:w="1376" w:type="dxa"/>
            <w:vAlign w:val="center"/>
          </w:tcPr>
          <w:p w:rsidR="000C7C32" w:rsidRP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Pr="00F943CB">
              <w:rPr>
                <w:sz w:val="28"/>
                <w:szCs w:val="28"/>
              </w:rPr>
              <w:t>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      </w:r>
          </w:p>
        </w:tc>
      </w:tr>
      <w:tr w:rsidR="000C7C32">
        <w:trPr>
          <w:trHeight w:val="25"/>
          <w:jc w:val="center"/>
        </w:trPr>
        <w:tc>
          <w:tcPr>
            <w:tcW w:w="1376" w:type="dxa"/>
            <w:vAlign w:val="center"/>
          </w:tcPr>
          <w:p w:rsidR="000C7C32" w:rsidRP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0C7C32" w:rsidRDefault="000C7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943CB">
              <w:rPr>
                <w:color w:val="000000"/>
                <w:sz w:val="28"/>
                <w:szCs w:val="28"/>
              </w:rPr>
              <w:t>онкурсанту необходимо создать письменное описание факультативного курса и предоставить цифровые материалы для онлайн сопровождения.</w:t>
            </w:r>
          </w:p>
        </w:tc>
      </w:tr>
    </w:tbl>
    <w:p w:rsidR="00DC45DC" w:rsidRDefault="0088621F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13" w:name="_Toc108173108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2</w:t>
      </w:r>
      <w:r w:rsidR="00A423D4">
        <w:rPr>
          <w:rFonts w:ascii="Times New Roman" w:eastAsia="Times New Roman" w:hAnsi="Times New Roman" w:cs="Times New Roman"/>
          <w:b w:val="0"/>
          <w:i/>
          <w:sz w:val="28"/>
          <w:szCs w:val="28"/>
        </w:rPr>
        <w:t>.8.1.</w:t>
      </w:r>
      <w:r w:rsidR="00A423D4">
        <w:rPr>
          <w:rFonts w:ascii="Times New Roman" w:eastAsia="Times New Roman" w:hAnsi="Times New Roman" w:cs="Times New Roman"/>
          <w:b w:val="0"/>
          <w:i/>
          <w:sz w:val="28"/>
          <w:szCs w:val="28"/>
        </w:rPr>
        <w:tab/>
        <w:t>Тип конкурсного задания</w:t>
      </w:r>
      <w:bookmarkEnd w:id="13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выбрать принадлежность конкурсного задания целиком или одного/нескольких модулей к типам конкурсного задания и включить пояснения</w:t>
      </w:r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Публичное (задание целиком или модули).</w:t>
      </w:r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Секретное (задание целиком или модули).</w:t>
      </w:r>
    </w:p>
    <w:p w:rsidR="005D48C1" w:rsidRPr="00131EF2" w:rsidRDefault="005D48C1" w:rsidP="005D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Публичное (Для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45DC" w:rsidRDefault="005D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Секретное (Для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4" w:name="_Toc108173109"/>
      <w:r>
        <w:rPr>
          <w:rFonts w:ascii="Times New Roman" w:eastAsia="Times New Roman" w:hAnsi="Times New Roman" w:cs="Times New Roman"/>
          <w:i/>
          <w:color w:val="000000"/>
        </w:rPr>
        <w:t>Требования к схеме оценки</w:t>
      </w:r>
      <w:bookmarkEnd w:id="14"/>
    </w:p>
    <w:p w:rsidR="00DC45DC" w:rsidRDefault="0088621F">
      <w:pPr>
        <w:pStyle w:val="3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bookmarkStart w:id="15" w:name="_Toc108173110"/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>2</w:t>
      </w:r>
      <w:r w:rsidR="00A423D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>.9.1.</w:t>
      </w:r>
      <w:r w:rsidR="00A423D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ab/>
      </w:r>
      <w:r w:rsidR="00A423D4">
        <w:rPr>
          <w:rFonts w:ascii="Times New Roman" w:eastAsia="Times New Roman" w:hAnsi="Times New Roman" w:cs="Times New Roman"/>
          <w:b w:val="0"/>
          <w:i/>
          <w:sz w:val="28"/>
          <w:szCs w:val="28"/>
        </w:rPr>
        <w:t>Матрицы</w:t>
      </w:r>
      <w:r w:rsidR="00A423D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 xml:space="preserve"> пересчета WSSS в Критерии оценки</w:t>
      </w:r>
      <w:r w:rsidR="00A423D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vertAlign w:val="superscript"/>
        </w:rPr>
        <w:t xml:space="preserve"> </w:t>
      </w:r>
      <w:r w:rsidR="00A423D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vertAlign w:val="superscript"/>
        </w:rPr>
        <w:footnoteReference w:id="6"/>
      </w:r>
      <w:bookmarkEnd w:id="15"/>
    </w:p>
    <w:tbl>
      <w:tblPr>
        <w:tblStyle w:val="affff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997"/>
        <w:gridCol w:w="1005"/>
        <w:gridCol w:w="1001"/>
        <w:gridCol w:w="1005"/>
        <w:gridCol w:w="1005"/>
        <w:gridCol w:w="1001"/>
        <w:gridCol w:w="997"/>
        <w:gridCol w:w="1121"/>
      </w:tblGrid>
      <w:tr w:rsidR="00DC45DC">
        <w:trPr>
          <w:jc w:val="center"/>
        </w:trPr>
        <w:tc>
          <w:tcPr>
            <w:tcW w:w="9074" w:type="dxa"/>
            <w:gridSpan w:val="8"/>
            <w:shd w:val="clear" w:color="auto" w:fill="4F81BD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 оценки</w:t>
            </w:r>
          </w:p>
        </w:tc>
        <w:tc>
          <w:tcPr>
            <w:tcW w:w="1121" w:type="dxa"/>
            <w:vMerge w:val="restart"/>
            <w:shd w:val="clear" w:color="auto" w:fill="4F81BD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DC45DC" w:rsidTr="005D48C1">
        <w:trPr>
          <w:jc w:val="center"/>
        </w:trPr>
        <w:tc>
          <w:tcPr>
            <w:tcW w:w="2063" w:type="dxa"/>
            <w:vMerge w:val="restart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DC45DC" w:rsidRDefault="00DC4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EEECE1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DC45DC" w:rsidRDefault="00A42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DC45DC" w:rsidRPr="005D48C1" w:rsidRDefault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121" w:type="dxa"/>
            <w:vMerge/>
            <w:shd w:val="clear" w:color="auto" w:fill="4F81BD"/>
            <w:vAlign w:val="center"/>
          </w:tcPr>
          <w:p w:rsidR="00DC45DC" w:rsidRDefault="00DC4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7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8C1" w:rsidRPr="005D48C1" w:rsidTr="005D48C1">
        <w:trPr>
          <w:jc w:val="center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C1" w:rsidRPr="005D48C1">
        <w:trPr>
          <w:jc w:val="center"/>
        </w:trPr>
        <w:tc>
          <w:tcPr>
            <w:tcW w:w="3060" w:type="dxa"/>
            <w:gridSpan w:val="2"/>
            <w:shd w:val="clear" w:color="auto" w:fill="4F81BD"/>
            <w:vAlign w:val="center"/>
          </w:tcPr>
          <w:p w:rsid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Итого баллов по Критерию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5D48C1" w:rsidRPr="005D48C1" w:rsidRDefault="005D48C1" w:rsidP="005D4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45DC" w:rsidRDefault="0088621F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16" w:name="_Toc108173111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2</w:t>
      </w:r>
      <w:r w:rsidR="00A423D4">
        <w:rPr>
          <w:rFonts w:ascii="Times New Roman" w:eastAsia="Times New Roman" w:hAnsi="Times New Roman" w:cs="Times New Roman"/>
          <w:b w:val="0"/>
          <w:i/>
          <w:sz w:val="28"/>
          <w:szCs w:val="28"/>
        </w:rPr>
        <w:t>.9.2</w:t>
      </w:r>
      <w:r w:rsidR="00A423D4">
        <w:rPr>
          <w:rFonts w:ascii="Times New Roman" w:eastAsia="Times New Roman" w:hAnsi="Times New Roman" w:cs="Times New Roman"/>
          <w:b w:val="0"/>
          <w:i/>
          <w:sz w:val="28"/>
          <w:szCs w:val="28"/>
        </w:rPr>
        <w:tab/>
        <w:t>Методика оценки компетенции</w:t>
      </w:r>
      <w:bookmarkEnd w:id="16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Описываются специфические требования к методике проведению оценки компетенции, работе экспертов, корневого эксперта/менеджера компетенции в рамках оценки компетенции. В случае отсутствия специфических требований к методике проведению оценки компетенции необходимо указать «Отсутствуют».</w:t>
      </w:r>
    </w:p>
    <w:p w:rsidR="00DC45DC" w:rsidRPr="005D48C1" w:rsidRDefault="005D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48C1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ff0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3199"/>
        <w:gridCol w:w="6421"/>
      </w:tblGrid>
      <w:tr w:rsidR="00DC45DC">
        <w:tc>
          <w:tcPr>
            <w:tcW w:w="3774" w:type="dxa"/>
            <w:gridSpan w:val="2"/>
            <w:shd w:val="clear" w:color="auto" w:fill="auto"/>
          </w:tcPr>
          <w:p w:rsidR="00DC45DC" w:rsidRDefault="00A42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421" w:type="dxa"/>
            <w:shd w:val="clear" w:color="auto" w:fill="auto"/>
          </w:tcPr>
          <w:p w:rsidR="00DC45DC" w:rsidRDefault="00A42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D48C1" w:rsidTr="005D48C1">
        <w:tc>
          <w:tcPr>
            <w:tcW w:w="575" w:type="dxa"/>
            <w:shd w:val="clear" w:color="auto" w:fill="auto"/>
          </w:tcPr>
          <w:p w:rsidR="005D48C1" w:rsidRDefault="005D48C1" w:rsidP="005D4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5D48C1" w:rsidRPr="005D48C1" w:rsidRDefault="005D48C1" w:rsidP="005D48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6421" w:type="dxa"/>
            <w:shd w:val="clear" w:color="auto" w:fill="auto"/>
          </w:tcPr>
          <w:p w:rsidR="005D48C1" w:rsidRPr="00111B09" w:rsidRDefault="00111B09" w:rsidP="005D4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111B09" w:rsidTr="005D48C1">
        <w:tc>
          <w:tcPr>
            <w:tcW w:w="575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6421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111B09" w:rsidTr="005D48C1">
        <w:tc>
          <w:tcPr>
            <w:tcW w:w="575" w:type="dxa"/>
            <w:shd w:val="clear" w:color="auto" w:fill="auto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Проведение урока в дистанционном формате с учеником</w:t>
            </w:r>
          </w:p>
        </w:tc>
        <w:tc>
          <w:tcPr>
            <w:tcW w:w="6421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111B09" w:rsidTr="005D48C1">
        <w:tc>
          <w:tcPr>
            <w:tcW w:w="575" w:type="dxa"/>
            <w:shd w:val="clear" w:color="auto" w:fill="auto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Анализ проведенного урока</w:t>
            </w:r>
          </w:p>
        </w:tc>
        <w:tc>
          <w:tcPr>
            <w:tcW w:w="6421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111B09" w:rsidTr="005D48C1">
        <w:tc>
          <w:tcPr>
            <w:tcW w:w="575" w:type="dxa"/>
            <w:shd w:val="clear" w:color="auto" w:fill="auto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Проверка уровня владения языковыми компетенциями</w:t>
            </w:r>
          </w:p>
        </w:tc>
        <w:tc>
          <w:tcPr>
            <w:tcW w:w="6421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111B09" w:rsidTr="005D48C1">
        <w:tc>
          <w:tcPr>
            <w:tcW w:w="575" w:type="dxa"/>
            <w:shd w:val="clear" w:color="auto" w:fill="auto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11B09" w:rsidRPr="005D48C1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Разработка факультативного курса с онлайн-поддержкой</w:t>
            </w:r>
          </w:p>
        </w:tc>
        <w:tc>
          <w:tcPr>
            <w:tcW w:w="6421" w:type="dxa"/>
            <w:shd w:val="clear" w:color="auto" w:fill="auto"/>
          </w:tcPr>
          <w:p w:rsidR="00111B09" w:rsidRDefault="00111B09" w:rsidP="0011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7" w:name="_Toc108173112"/>
      <w:r>
        <w:rPr>
          <w:rFonts w:ascii="Times New Roman" w:eastAsia="Times New Roman" w:hAnsi="Times New Roman" w:cs="Times New Roman"/>
          <w:i/>
          <w:color w:val="000000"/>
        </w:rPr>
        <w:t>Специальные материалы, оборудование, инструменты</w:t>
      </w:r>
      <w:bookmarkEnd w:id="17"/>
    </w:p>
    <w:p w:rsidR="00DC45DC" w:rsidRDefault="00A423D4" w:rsidP="0088621F">
      <w:pPr>
        <w:pStyle w:val="3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108173113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Материалы, оборудование и инструменты в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Тулбоксе</w:t>
      </w:r>
      <w:bookmarkEnd w:id="18"/>
      <w:proofErr w:type="spellEnd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Список материалов, оборудования и инструментов, которые конкурсант может или должен привезти с собой на соревновательное мероприятие. Указывается в свободной форме. 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Указывается тип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:rsidR="00DC45DC" w:rsidRDefault="00111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Нулевой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</w:p>
    <w:p w:rsidR="00DC45DC" w:rsidRDefault="00A423D4">
      <w:pPr>
        <w:pStyle w:val="3"/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19" w:name="_Toc108173114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Материалы, оборудование и инструменты, запрещенные на площадке</w:t>
      </w:r>
      <w:bookmarkEnd w:id="19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DC45DC" w:rsidRPr="00111B09" w:rsidRDefault="00111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-карта, мобильный телефон (за исключением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45DC" w:rsidRDefault="00A4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C45DC" w:rsidRDefault="00A423D4">
      <w:pPr>
        <w:pStyle w:val="1"/>
        <w:numPr>
          <w:ilvl w:val="0"/>
          <w:numId w:val="10"/>
        </w:num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mallCaps w:val="0"/>
          <w:color w:val="000000"/>
        </w:rPr>
      </w:pPr>
      <w:bookmarkStart w:id="20" w:name="_Toc108173115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КОРПОРАТИВНАЯ ЧЕМПИОНАТНАЯ ЛИНЕЙКА</w:t>
      </w:r>
      <w:bookmarkEnd w:id="20"/>
    </w:p>
    <w:p w:rsidR="00DC45DC" w:rsidRDefault="00A423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Для данной чемпионатной линейки необходимо использовать WSSS, Конкурсное задание и Схему оценки разработанный для региональной и/или вузовской линеек с возможностью придания корпоративной или отраслевой специфики. Данный раздел также заполняется для тех компетенций, которые разрабатываются для решения задач оценки квалификации персонала и соискателей на должности в организации, обучения и повышения квалификации персонала в соответствии с современными требованиями рынка труда, которые будут иметь статус «корпоративных» и будут проводит</w:t>
      </w:r>
      <w:r w:rsidR="00DF16A5"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ся на отдельных внутрикорпоративных чемпионатах по методикам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Россия.</w:t>
      </w:r>
    </w:p>
    <w:p w:rsidR="00DC45DC" w:rsidRDefault="00A423D4">
      <w:pPr>
        <w:pStyle w:val="2"/>
        <w:numPr>
          <w:ilvl w:val="1"/>
          <w:numId w:val="10"/>
        </w:numPr>
        <w:spacing w:before="0"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1" w:name="_Toc108173116"/>
      <w:r>
        <w:rPr>
          <w:rFonts w:ascii="Times New Roman" w:eastAsia="Times New Roman" w:hAnsi="Times New Roman" w:cs="Times New Roman"/>
          <w:i/>
        </w:rPr>
        <w:t>Особые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правила</w:t>
      </w:r>
      <w:bookmarkEnd w:id="21"/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ценз: 16–49 лет.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239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соревнования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конкурсантов в команде: </w:t>
      </w:r>
      <w:r w:rsidR="003E09F2" w:rsidRPr="003E09F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DC45DC" w:rsidRDefault="00A42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конкурсных дней: 3 дня.</w:t>
      </w:r>
    </w:p>
    <w:p w:rsidR="00DC45DC" w:rsidRDefault="00DC45DC">
      <w:pPr>
        <w:spacing w:after="0"/>
        <w:rPr>
          <w:rFonts w:ascii="Times New Roman" w:eastAsia="Times New Roman" w:hAnsi="Times New Roman" w:cs="Times New Roman"/>
        </w:rPr>
      </w:pPr>
    </w:p>
    <w:p w:rsidR="00DC45DC" w:rsidRDefault="00A423D4">
      <w:pPr>
        <w:pStyle w:val="2"/>
        <w:numPr>
          <w:ilvl w:val="1"/>
          <w:numId w:val="10"/>
        </w:numPr>
        <w:spacing w:before="0"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22" w:name="_Toc108173117"/>
      <w:r>
        <w:rPr>
          <w:rFonts w:ascii="Times New Roman" w:eastAsia="Times New Roman" w:hAnsi="Times New Roman" w:cs="Times New Roman"/>
          <w:i/>
          <w:color w:val="000000"/>
        </w:rPr>
        <w:t xml:space="preserve">Коды </w:t>
      </w:r>
      <w:r>
        <w:rPr>
          <w:rFonts w:ascii="Times New Roman" w:eastAsia="Times New Roman" w:hAnsi="Times New Roman" w:cs="Times New Roman"/>
          <w:i/>
        </w:rPr>
        <w:t>профессий и специальностей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9"/>
      </w:r>
      <w:bookmarkEnd w:id="22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Необходимо выделить направления подготовки и работы специалистов, ассоциированные с компетенцией. Указанные направления могут не в полной мере совпадать с образом специалиста, заложенном в компетенцию.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Например,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Федеральные государственные образовательные стандарты среднего профессионального образования;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Федеральные государственные образовательные стандарты высшего образования; Профессиональные стандарты и другие. </w:t>
      </w:r>
      <w:r>
        <w:rPr>
          <w:rFonts w:ascii="Times New Roman" w:eastAsia="Times New Roman" w:hAnsi="Times New Roman" w:cs="Times New Roman"/>
          <w:sz w:val="20"/>
          <w:szCs w:val="20"/>
        </w:rPr>
        <w:t>В случае отсутствия кодов профессий и специальностей необходимо указать «Отсутствуют».</w:t>
      </w:r>
    </w:p>
    <w:p w:rsidR="00685526" w:rsidRPr="00685526" w:rsidRDefault="0068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44.03.01 Педагогическое </w:t>
      </w:r>
      <w:proofErr w:type="gramStart"/>
      <w:r w:rsidRPr="00685526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  ;</w:t>
      </w:r>
      <w:proofErr w:type="gramEnd"/>
      <w:r w:rsidRPr="00685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45.03.02 Лингвистика</w:t>
      </w:r>
    </w:p>
    <w:p w:rsidR="00DC45DC" w:rsidRDefault="00A423D4">
      <w:pPr>
        <w:pStyle w:val="2"/>
        <w:numPr>
          <w:ilvl w:val="1"/>
          <w:numId w:val="10"/>
        </w:numPr>
        <w:spacing w:before="0"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3" w:name="_Toc108173118"/>
      <w:r>
        <w:rPr>
          <w:rFonts w:ascii="Times New Roman" w:eastAsia="Times New Roman" w:hAnsi="Times New Roman" w:cs="Times New Roman"/>
          <w:i/>
        </w:rPr>
        <w:t>Особенности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проведения чемпионатов</w:t>
      </w:r>
      <w:bookmarkEnd w:id="23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Необходимо описать особенности компетенции при проведении чемпионата, например, ранний старт компетенции во время соревновательных мероприятий; точка Стоп; обязательное сопровождение конкурсанта двумя и более компатриотами; возможность производить судейскую оценку одним экспертом; особые требования для выхода на сертификацию экспертов; проведение соревнований в особых условиях: время года, время дня, особенности почвы и географии; учет подготовительного дня, как соревновательного и т.д. Оформляется в свободной форме. </w:t>
      </w:r>
      <w:r>
        <w:rPr>
          <w:rFonts w:ascii="Times New Roman" w:eastAsia="Times New Roman" w:hAnsi="Times New Roman" w:cs="Times New Roman"/>
          <w:sz w:val="20"/>
          <w:szCs w:val="20"/>
        </w:rPr>
        <w:t>В случае отсутствия особенностей проведения чемпионатов необходимо указать «Отсутствуют».</w:t>
      </w:r>
    </w:p>
    <w:p w:rsidR="00DC45DC" w:rsidRPr="003E09F2" w:rsidRDefault="003E09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9F2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4" w:name="_Toc108173119"/>
      <w:r>
        <w:rPr>
          <w:rFonts w:ascii="Times New Roman" w:eastAsia="Times New Roman" w:hAnsi="Times New Roman" w:cs="Times New Roman"/>
          <w:i/>
          <w:color w:val="000000"/>
        </w:rPr>
        <w:t>Особые требования к конкурсантам</w:t>
      </w:r>
      <w:bookmarkEnd w:id="24"/>
    </w:p>
    <w:p w:rsidR="00DC45DC" w:rsidRDefault="00A423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Данный пункт заполняется при наличии особых требований к конкурсантам: допуски к видам работ, индустриальные требования, состояние здоровья, наличие медицинской книжки, необходимость предварительной работы по конкурсному заданию для участия в основном соревновании и т. д. В случае отсутствия особых требования к конкурсантам, необходимо указать «Отсутствуют».</w:t>
      </w:r>
    </w:p>
    <w:p w:rsidR="00DC45DC" w:rsidRPr="00C169E5" w:rsidRDefault="003E09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9E5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25" w:name="_Toc108173120"/>
      <w:r>
        <w:rPr>
          <w:rFonts w:ascii="Times New Roman" w:eastAsia="Times New Roman" w:hAnsi="Times New Roman" w:cs="Times New Roman"/>
          <w:i/>
          <w:color w:val="000000"/>
        </w:rPr>
        <w:t>Особые требования к экспертам</w:t>
      </w:r>
      <w:bookmarkEnd w:id="25"/>
    </w:p>
    <w:p w:rsidR="00DC45DC" w:rsidRDefault="00A423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Данный пункт заполняется при наличии особых требований к экспертам: требования к образованию, допуски к видам работ, индустриальные требования, состояние здоровья, наличие медицинской книжки, требования к СИЗ, и т. д. В случае отсутствия особых требования к экспертам, необходимо указать «Отсутствуют».</w:t>
      </w:r>
    </w:p>
    <w:p w:rsidR="00DC45DC" w:rsidRPr="003E09F2" w:rsidRDefault="003E09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9F2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26" w:name="_Toc108173121"/>
      <w:r>
        <w:rPr>
          <w:rFonts w:ascii="Times New Roman" w:eastAsia="Times New Roman" w:hAnsi="Times New Roman" w:cs="Times New Roman"/>
          <w:i/>
          <w:color w:val="000000"/>
        </w:rPr>
        <w:lastRenderedPageBreak/>
        <w:t>Перечень профессиональных задач специалиста по компетенции</w:t>
      </w:r>
      <w:bookmarkEnd w:id="26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Определяется профессиональной областью специалиста и базируется на требованиях современного рынка труда к данному специалисту.</w:t>
      </w:r>
    </w:p>
    <w:tbl>
      <w:tblPr>
        <w:tblStyle w:val="affff1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116"/>
      </w:tblGrid>
      <w:tr w:rsidR="00DC45DC">
        <w:tc>
          <w:tcPr>
            <w:tcW w:w="1079" w:type="dxa"/>
            <w:shd w:val="clear" w:color="auto" w:fill="5B9BD5"/>
          </w:tcPr>
          <w:p w:rsidR="00DC45DC" w:rsidRDefault="00A423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9116" w:type="dxa"/>
            <w:shd w:val="clear" w:color="auto" w:fill="5B9BD5"/>
          </w:tcPr>
          <w:p w:rsidR="00DC45DC" w:rsidRDefault="00A423D4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3E09F2">
        <w:tc>
          <w:tcPr>
            <w:tcW w:w="1079" w:type="dxa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6" w:type="dxa"/>
          </w:tcPr>
          <w:p w:rsidR="003E09F2" w:rsidRDefault="003E09F2" w:rsidP="003E0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E09F2">
        <w:tc>
          <w:tcPr>
            <w:tcW w:w="1079" w:type="dxa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6" w:type="dxa"/>
          </w:tcPr>
          <w:p w:rsidR="003E09F2" w:rsidRDefault="003E09F2" w:rsidP="003E0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грамотность</w:t>
            </w:r>
          </w:p>
        </w:tc>
      </w:tr>
      <w:tr w:rsidR="003E09F2">
        <w:tc>
          <w:tcPr>
            <w:tcW w:w="1079" w:type="dxa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6" w:type="dxa"/>
          </w:tcPr>
          <w:p w:rsidR="003E09F2" w:rsidRDefault="003E09F2" w:rsidP="003E0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проводить образовательное занятие как индивидуально, так и для группы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7" w:name="_Toc108173122"/>
      <w:r>
        <w:rPr>
          <w:rFonts w:ascii="Times New Roman" w:eastAsia="Times New Roman" w:hAnsi="Times New Roman" w:cs="Times New Roman"/>
          <w:i/>
          <w:color w:val="000000"/>
        </w:rPr>
        <w:t>WSSS</w:t>
      </w:r>
      <w:bookmarkEnd w:id="27"/>
    </w:p>
    <w:tbl>
      <w:tblPr>
        <w:tblStyle w:val="affff2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7210"/>
        <w:gridCol w:w="2312"/>
      </w:tblGrid>
      <w:tr w:rsidR="00DC45DC">
        <w:tc>
          <w:tcPr>
            <w:tcW w:w="673" w:type="dxa"/>
            <w:shd w:val="clear" w:color="auto" w:fill="5B9BD5"/>
            <w:vAlign w:val="center"/>
          </w:tcPr>
          <w:p w:rsidR="00DC45DC" w:rsidRDefault="00A423D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7210" w:type="dxa"/>
            <w:shd w:val="clear" w:color="auto" w:fill="5B9BD5"/>
            <w:vAlign w:val="center"/>
          </w:tcPr>
          <w:p w:rsidR="00DC45DC" w:rsidRDefault="00A423D4">
            <w:pPr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2312" w:type="dxa"/>
            <w:shd w:val="clear" w:color="auto" w:fill="5B9BD5"/>
            <w:vAlign w:val="center"/>
          </w:tcPr>
          <w:p w:rsidR="00DC45DC" w:rsidRDefault="00A423D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 xml:space="preserve">Организация рабочего процесса и безопасность 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31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22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10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12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20</w:t>
            </w:r>
          </w:p>
        </w:tc>
      </w:tr>
      <w:tr w:rsidR="003E09F2">
        <w:tc>
          <w:tcPr>
            <w:tcW w:w="673" w:type="dxa"/>
            <w:shd w:val="clear" w:color="auto" w:fill="E7E6E6"/>
            <w:vAlign w:val="center"/>
          </w:tcPr>
          <w:p w:rsidR="003E09F2" w:rsidRDefault="003E09F2" w:rsidP="003E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0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Дизайн и творчество</w:t>
            </w:r>
          </w:p>
        </w:tc>
        <w:tc>
          <w:tcPr>
            <w:tcW w:w="2312" w:type="dxa"/>
            <w:shd w:val="clear" w:color="auto" w:fill="E7E6E6"/>
            <w:vAlign w:val="center"/>
          </w:tcPr>
          <w:p w:rsidR="003E09F2" w:rsidRDefault="003E09F2" w:rsidP="003E09F2">
            <w:pPr>
              <w:jc w:val="both"/>
              <w:rPr>
                <w:sz w:val="24"/>
                <w:szCs w:val="24"/>
              </w:rPr>
            </w:pPr>
            <w:r w:rsidRPr="00F943CB">
              <w:rPr>
                <w:sz w:val="24"/>
                <w:szCs w:val="24"/>
              </w:rPr>
              <w:t>5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8" w:name="_Toc108173123"/>
      <w:r>
        <w:rPr>
          <w:rFonts w:ascii="Times New Roman" w:eastAsia="Times New Roman" w:hAnsi="Times New Roman" w:cs="Times New Roman"/>
          <w:i/>
          <w:color w:val="000000"/>
        </w:rPr>
        <w:t>Требования к конкурсному заданию</w:t>
      </w:r>
      <w:bookmarkEnd w:id="28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Описываются требования к Конкурсному заданию и его содержанию, разбивка на модули и их общее содержание. Любые элементы конкурсного задания, которые не описаны в данном разделе, не могут быть предложены конкурсанту к выполнению. 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предконкурсные обсуждения конкурсного задания проходят на особом форуме (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http://forums.worldskills.ru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 на канале компетенции. Модератором канал компетенции может являться Международный эксперт, Менеджер компетенции/Корневой эксперт.</w:t>
      </w:r>
    </w:p>
    <w:tbl>
      <w:tblPr>
        <w:tblStyle w:val="affff3"/>
        <w:tblW w:w="10175" w:type="dxa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4107"/>
        <w:gridCol w:w="1960"/>
        <w:gridCol w:w="2867"/>
      </w:tblGrid>
      <w:tr w:rsidR="00DC45DC">
        <w:trPr>
          <w:trHeight w:val="306"/>
          <w:jc w:val="center"/>
        </w:trPr>
        <w:tc>
          <w:tcPr>
            <w:tcW w:w="1241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4107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960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Время на выполнение Модуля, </w:t>
            </w:r>
          </w:p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ч./в день</w:t>
            </w:r>
          </w:p>
        </w:tc>
        <w:tc>
          <w:tcPr>
            <w:tcW w:w="2867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Предполагаемый день выполнения модуля (С1, С2)</w:t>
            </w:r>
          </w:p>
        </w:tc>
      </w:tr>
      <w:tr w:rsidR="00A97321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C06C5">
              <w:rPr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3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C1</w:t>
            </w:r>
          </w:p>
        </w:tc>
      </w:tr>
      <w:tr w:rsidR="00A97321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 методическая подготовка к уроку в дистанционном формате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3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C1</w:t>
            </w:r>
          </w:p>
        </w:tc>
      </w:tr>
      <w:tr w:rsidR="00A97321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P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2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C2</w:t>
            </w:r>
          </w:p>
        </w:tc>
      </w:tr>
      <w:tr w:rsidR="00A97321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P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7321" w:rsidRDefault="008F239D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97321" w:rsidRPr="00BB1432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C2</w:t>
            </w:r>
          </w:p>
        </w:tc>
      </w:tr>
      <w:tr w:rsidR="00A97321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P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97321" w:rsidRPr="00BB1432" w:rsidRDefault="00A97321" w:rsidP="00A97321">
            <w:pPr>
              <w:ind w:hanging="34"/>
              <w:jc w:val="center"/>
              <w:rPr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3 часа</w:t>
            </w:r>
          </w:p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8F239D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C2</w:t>
            </w:r>
          </w:p>
        </w:tc>
      </w:tr>
      <w:tr w:rsidR="00A97321" w:rsidTr="00C16EC5">
        <w:trPr>
          <w:trHeight w:val="25"/>
          <w:jc w:val="center"/>
        </w:trPr>
        <w:tc>
          <w:tcPr>
            <w:tcW w:w="1241" w:type="dxa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C06C5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</w:t>
            </w:r>
          </w:p>
        </w:tc>
        <w:tc>
          <w:tcPr>
            <w:tcW w:w="1960" w:type="dxa"/>
            <w:shd w:val="clear" w:color="auto" w:fill="auto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1432">
              <w:rPr>
                <w:sz w:val="24"/>
                <w:szCs w:val="24"/>
              </w:rPr>
              <w:t>3 часа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A97321" w:rsidRDefault="00A97321" w:rsidP="00A9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C3</w:t>
            </w:r>
          </w:p>
        </w:tc>
      </w:tr>
    </w:tbl>
    <w:p w:rsidR="00DC45DC" w:rsidRDefault="00DC45DC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fff4"/>
        <w:tblW w:w="10175" w:type="dxa"/>
        <w:jc w:val="center"/>
        <w:tblInd w:w="0" w:type="dxa"/>
        <w:tblBorders>
          <w:top w:val="single" w:sz="12" w:space="0" w:color="9CC3E5"/>
          <w:left w:val="single" w:sz="12" w:space="0" w:color="9CC3E5"/>
          <w:bottom w:val="single" w:sz="12" w:space="0" w:color="9CC3E5"/>
          <w:right w:val="single" w:sz="12" w:space="0" w:color="9CC3E5"/>
          <w:insideH w:val="single" w:sz="12" w:space="0" w:color="9CC3E5"/>
          <w:insideV w:val="single" w:sz="12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8799"/>
      </w:tblGrid>
      <w:tr w:rsidR="00DC45DC">
        <w:trPr>
          <w:trHeight w:val="25"/>
          <w:jc w:val="center"/>
        </w:trPr>
        <w:tc>
          <w:tcPr>
            <w:tcW w:w="1376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№ Модуля</w:t>
            </w:r>
          </w:p>
        </w:tc>
        <w:tc>
          <w:tcPr>
            <w:tcW w:w="8799" w:type="dxa"/>
            <w:shd w:val="clear" w:color="auto" w:fill="5B9BD5"/>
            <w:vAlign w:val="center"/>
          </w:tcPr>
          <w:p w:rsidR="00DC45DC" w:rsidRDefault="00A42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Описание задания в Модулях</w:t>
            </w: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spacing w:line="360" w:lineRule="auto"/>
              <w:ind w:firstLine="709"/>
              <w:jc w:val="both"/>
              <w:rPr>
                <w:b/>
                <w:sz w:val="24"/>
                <w:szCs w:val="28"/>
              </w:rPr>
            </w:pPr>
            <w:r w:rsidRPr="006871FE">
              <w:rPr>
                <w:sz w:val="24"/>
                <w:szCs w:val="28"/>
              </w:rPr>
              <w:t>Конкурсанту необходимо</w:t>
            </w:r>
            <w:r w:rsidRPr="006871FE">
              <w:rPr>
                <w:b/>
                <w:sz w:val="24"/>
                <w:szCs w:val="28"/>
              </w:rPr>
              <w:t xml:space="preserve"> </w:t>
            </w:r>
            <w:r w:rsidRPr="006871FE">
              <w:rPr>
                <w:sz w:val="24"/>
                <w:szCs w:val="28"/>
              </w:rPr>
      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      </w:r>
            <w:r w:rsidRPr="006871FE">
              <w:rPr>
                <w:sz w:val="24"/>
                <w:szCs w:val="28"/>
                <w:lang w:val="en-US"/>
              </w:rPr>
              <w:t>CEFR</w:t>
            </w:r>
            <w:r w:rsidRPr="006871FE">
              <w:rPr>
                <w:sz w:val="24"/>
                <w:szCs w:val="28"/>
              </w:rPr>
              <w:t xml:space="preserve"> (от А1 до </w:t>
            </w:r>
            <w:r w:rsidRPr="006871FE">
              <w:rPr>
                <w:sz w:val="24"/>
                <w:szCs w:val="28"/>
                <w:lang w:val="en-US"/>
              </w:rPr>
              <w:t>B</w:t>
            </w:r>
            <w:r w:rsidRPr="006871FE">
              <w:rPr>
                <w:sz w:val="24"/>
                <w:szCs w:val="28"/>
              </w:rPr>
              <w:t>2); определить цели, которые ставит перед собой ученик, начинающий заниматься английским языком.</w:t>
            </w:r>
          </w:p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71FE">
              <w:rPr>
                <w:color w:val="000000"/>
                <w:sz w:val="24"/>
                <w:szCs w:val="28"/>
              </w:rPr>
              <w:t>Конкурсанту необходимо подготовить план-конспект урока на определенную тему.</w:t>
            </w: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Pr="00A97321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71FE">
              <w:rPr>
                <w:sz w:val="24"/>
                <w:szCs w:val="28"/>
              </w:rPr>
              <w:t>Конкурсанту необходимо подготовить и провести урок</w:t>
            </w:r>
            <w:r w:rsidRPr="006871FE">
              <w:rPr>
                <w:color w:val="000000"/>
                <w:sz w:val="24"/>
                <w:szCs w:val="28"/>
              </w:rPr>
              <w:t xml:space="preserve">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      </w: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Pr="00A97321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71FE">
              <w:rPr>
                <w:color w:val="000000"/>
                <w:sz w:val="24"/>
                <w:szCs w:val="28"/>
              </w:rPr>
              <w:t>Конкурсант предоставляет письменный самоанализ урока</w:t>
            </w:r>
            <w:r w:rsidRPr="006871FE">
              <w:rPr>
                <w:sz w:val="24"/>
                <w:szCs w:val="28"/>
              </w:rPr>
              <w:t xml:space="preserve">, проведенного в Модуле </w:t>
            </w:r>
            <w:r w:rsidRPr="006871FE">
              <w:rPr>
                <w:sz w:val="24"/>
                <w:szCs w:val="28"/>
                <w:lang w:val="en-US"/>
              </w:rPr>
              <w:t>C</w:t>
            </w:r>
            <w:r w:rsidRPr="006871FE">
              <w:rPr>
                <w:sz w:val="24"/>
                <w:szCs w:val="28"/>
              </w:rPr>
              <w:t xml:space="preserve"> по видеозаписи.</w:t>
            </w: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Pr="00A97321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71FE">
              <w:rPr>
                <w:sz w:val="24"/>
                <w:szCs w:val="28"/>
              </w:rPr>
              <w:t>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      </w:r>
          </w:p>
        </w:tc>
      </w:tr>
      <w:tr w:rsidR="006871FE">
        <w:trPr>
          <w:trHeight w:val="25"/>
          <w:jc w:val="center"/>
        </w:trPr>
        <w:tc>
          <w:tcPr>
            <w:tcW w:w="1376" w:type="dxa"/>
            <w:vAlign w:val="center"/>
          </w:tcPr>
          <w:p w:rsidR="006871FE" w:rsidRPr="00A97321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6871FE" w:rsidRPr="006871FE" w:rsidRDefault="006871FE" w:rsidP="0068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871FE">
              <w:rPr>
                <w:color w:val="000000"/>
                <w:sz w:val="24"/>
                <w:szCs w:val="28"/>
              </w:rPr>
              <w:t>Конкурсанту необходимо создать письменное описание факультативного курса и предоставить цифровые материалы для онлайн сопровождения.</w:t>
            </w:r>
          </w:p>
        </w:tc>
      </w:tr>
    </w:tbl>
    <w:p w:rsidR="00DC45DC" w:rsidRDefault="00A423D4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29" w:name="_Toc108173124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4.8.1.</w:t>
      </w:r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ab/>
        <w:t>Тип конкурсного задания</w:t>
      </w:r>
      <w:bookmarkEnd w:id="29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выбрать принадлежность конкурсного задания целиком или одного/нескольких модулей к типам конкурсного задания и включить пояснения</w:t>
      </w:r>
    </w:p>
    <w:p w:rsidR="006871FE" w:rsidRPr="00131EF2" w:rsidRDefault="006871FE" w:rsidP="0068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Публичное (Для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71FE" w:rsidRDefault="006871FE" w:rsidP="0068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Секретное (Для модулей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31E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30" w:name="_Toc108173125"/>
      <w:r>
        <w:rPr>
          <w:rFonts w:ascii="Times New Roman" w:eastAsia="Times New Roman" w:hAnsi="Times New Roman" w:cs="Times New Roman"/>
          <w:i/>
          <w:color w:val="000000"/>
        </w:rPr>
        <w:t>Требования к схеме оценки</w:t>
      </w:r>
      <w:bookmarkEnd w:id="30"/>
    </w:p>
    <w:p w:rsidR="00DC45DC" w:rsidRDefault="00A423D4">
      <w:pPr>
        <w:pStyle w:val="3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bookmarkStart w:id="31" w:name="_Toc108173126"/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>4.9.1.</w:t>
      </w:r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  <w:tab/>
        <w:t>Матрицы пересчета WSSS в Критерии оценки</w:t>
      </w:r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vertAlign w:val="superscript"/>
        </w:rPr>
        <w:footnoteReference w:id="10"/>
      </w:r>
      <w:bookmarkEnd w:id="31"/>
    </w:p>
    <w:tbl>
      <w:tblPr>
        <w:tblStyle w:val="affff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997"/>
        <w:gridCol w:w="1005"/>
        <w:gridCol w:w="1001"/>
        <w:gridCol w:w="1005"/>
        <w:gridCol w:w="1005"/>
        <w:gridCol w:w="1001"/>
        <w:gridCol w:w="997"/>
        <w:gridCol w:w="1121"/>
      </w:tblGrid>
      <w:tr w:rsidR="006871FE" w:rsidTr="00C16EC5">
        <w:trPr>
          <w:jc w:val="center"/>
        </w:trPr>
        <w:tc>
          <w:tcPr>
            <w:tcW w:w="9074" w:type="dxa"/>
            <w:gridSpan w:val="8"/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 оценки</w:t>
            </w:r>
          </w:p>
        </w:tc>
        <w:tc>
          <w:tcPr>
            <w:tcW w:w="1121" w:type="dxa"/>
            <w:vMerge w:val="restart"/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Итого баллов за раздел WSSS</w:t>
            </w:r>
          </w:p>
        </w:tc>
      </w:tr>
      <w:tr w:rsidR="006871FE" w:rsidTr="00C16EC5">
        <w:trPr>
          <w:jc w:val="center"/>
        </w:trPr>
        <w:tc>
          <w:tcPr>
            <w:tcW w:w="2063" w:type="dxa"/>
            <w:vMerge w:val="restart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121" w:type="dxa"/>
            <w:vMerge/>
            <w:shd w:val="clear" w:color="auto" w:fill="4F81BD"/>
            <w:vAlign w:val="center"/>
          </w:tcPr>
          <w:p w:rsidR="006871FE" w:rsidRDefault="006871FE" w:rsidP="00C1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7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71FE" w:rsidRPr="005D48C1" w:rsidTr="00C16EC5">
        <w:trPr>
          <w:jc w:val="center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1FE" w:rsidRPr="005D48C1" w:rsidTr="00C16EC5">
        <w:trPr>
          <w:jc w:val="center"/>
        </w:trPr>
        <w:tc>
          <w:tcPr>
            <w:tcW w:w="3060" w:type="dxa"/>
            <w:gridSpan w:val="2"/>
            <w:shd w:val="clear" w:color="auto" w:fill="4F81BD"/>
            <w:vAlign w:val="center"/>
          </w:tcPr>
          <w:p w:rsidR="006871FE" w:rsidRDefault="006871FE" w:rsidP="00C16EC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Итого баллов по Критерию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005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0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997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121" w:type="dxa"/>
            <w:shd w:val="clear" w:color="auto" w:fill="EEECE1"/>
            <w:vAlign w:val="center"/>
          </w:tcPr>
          <w:p w:rsidR="006871FE" w:rsidRPr="005D48C1" w:rsidRDefault="006871FE" w:rsidP="00C16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45DC" w:rsidRDefault="00A423D4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32" w:name="_Toc108173127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4.9.2</w:t>
      </w:r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ab/>
        <w:t>Методика оценки компетенции</w:t>
      </w:r>
      <w:bookmarkEnd w:id="32"/>
    </w:p>
    <w:p w:rsidR="00DC45DC" w:rsidRDefault="00A42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Описываются специфические требования к методике проведению оценки компетенции, работе экспертов, корневого эксперта/менеджера компетенции в рамках оценки компетенции. В случае отсутствия специфических требований к методике проведению оценки компетенции необходимо указать «Отсутствуют».</w:t>
      </w:r>
    </w:p>
    <w:p w:rsidR="00C169E5" w:rsidRPr="005D48C1" w:rsidRDefault="00C169E5" w:rsidP="00C1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48C1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</w:t>
      </w:r>
    </w:p>
    <w:p w:rsidR="00DC45DC" w:rsidRDefault="00A4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fff6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4382"/>
        <w:gridCol w:w="5010"/>
      </w:tblGrid>
      <w:tr w:rsidR="00DC45DC" w:rsidTr="008F239D">
        <w:tc>
          <w:tcPr>
            <w:tcW w:w="4957" w:type="dxa"/>
            <w:gridSpan w:val="2"/>
            <w:shd w:val="clear" w:color="auto" w:fill="auto"/>
          </w:tcPr>
          <w:p w:rsidR="00DC45DC" w:rsidRDefault="00A42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0" w:type="dxa"/>
            <w:shd w:val="clear" w:color="auto" w:fill="auto"/>
          </w:tcPr>
          <w:p w:rsidR="00DC45DC" w:rsidRDefault="00A42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владения английском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5010" w:type="dxa"/>
            <w:shd w:val="clear" w:color="auto" w:fill="auto"/>
          </w:tcPr>
          <w:p w:rsidR="00C169E5" w:rsidRPr="00111B09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5010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Проведение урока в дистанционном формате с учеником</w:t>
            </w:r>
          </w:p>
        </w:tc>
        <w:tc>
          <w:tcPr>
            <w:tcW w:w="5010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Анализ проведенного урока</w:t>
            </w:r>
          </w:p>
        </w:tc>
        <w:tc>
          <w:tcPr>
            <w:tcW w:w="5010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Проверка уровня владения языковыми компетенциями</w:t>
            </w:r>
          </w:p>
        </w:tc>
        <w:tc>
          <w:tcPr>
            <w:tcW w:w="5010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  <w:tr w:rsidR="00C169E5" w:rsidTr="008F239D">
        <w:tc>
          <w:tcPr>
            <w:tcW w:w="575" w:type="dxa"/>
            <w:shd w:val="clear" w:color="auto" w:fill="auto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C169E5" w:rsidRPr="005D48C1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8C1">
              <w:rPr>
                <w:rFonts w:ascii="Times New Roman" w:hAnsi="Times New Roman" w:cs="Times New Roman"/>
                <w:sz w:val="20"/>
                <w:szCs w:val="20"/>
              </w:rPr>
              <w:t>Разработка факультативного курса с онлайн-поддержкой</w:t>
            </w:r>
          </w:p>
        </w:tc>
        <w:tc>
          <w:tcPr>
            <w:tcW w:w="5010" w:type="dxa"/>
            <w:shd w:val="clear" w:color="auto" w:fill="auto"/>
          </w:tcPr>
          <w:p w:rsidR="00C169E5" w:rsidRDefault="00C169E5" w:rsidP="00C16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8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+ измеримые оценки</w:t>
            </w:r>
          </w:p>
        </w:tc>
      </w:tr>
    </w:tbl>
    <w:p w:rsidR="00DC45DC" w:rsidRDefault="00A423D4">
      <w:pPr>
        <w:pStyle w:val="2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33" w:name="_Toc108173128"/>
      <w:r>
        <w:rPr>
          <w:rFonts w:ascii="Times New Roman" w:eastAsia="Times New Roman" w:hAnsi="Times New Roman" w:cs="Times New Roman"/>
          <w:i/>
          <w:color w:val="000000"/>
        </w:rPr>
        <w:t>Специальные материалы, оборудование, инструменты</w:t>
      </w:r>
      <w:bookmarkEnd w:id="33"/>
    </w:p>
    <w:p w:rsidR="00DC45DC" w:rsidRDefault="00A423D4">
      <w:pPr>
        <w:pStyle w:val="3"/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108173129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Материалы, оборудование и инструменты в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Тулбоксе</w:t>
      </w:r>
      <w:bookmarkEnd w:id="34"/>
      <w:proofErr w:type="spellEnd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соревновательное мероприятие. Указывается в свободной форме.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Указывается тип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:rsidR="00DC45DC" w:rsidRDefault="00C16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Тулбокс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Нулевой</w:t>
      </w:r>
    </w:p>
    <w:p w:rsidR="00DC45DC" w:rsidRDefault="00A423D4">
      <w:pPr>
        <w:pStyle w:val="3"/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35" w:name="_Toc108173130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Материалы, оборудование и инструменты, запрещенные на площадке</w:t>
      </w:r>
      <w:bookmarkEnd w:id="35"/>
    </w:p>
    <w:p w:rsidR="00DC45DC" w:rsidRDefault="00A4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DC45DC" w:rsidRPr="00C169E5" w:rsidRDefault="00C169E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-карта, мобильный телефон (за исключением модулей А, С)</w:t>
      </w:r>
    </w:p>
    <w:p w:rsidR="00DC45DC" w:rsidRDefault="00DC45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5DC" w:rsidRDefault="00DC45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GoBack"/>
      <w:bookmarkEnd w:id="36"/>
    </w:p>
    <w:sectPr w:rsidR="00DC45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E8" w:rsidRDefault="005331E8">
      <w:pPr>
        <w:spacing w:after="0" w:line="240" w:lineRule="auto"/>
      </w:pPr>
      <w:r>
        <w:separator/>
      </w:r>
    </w:p>
  </w:endnote>
  <w:endnote w:type="continuationSeparator" w:id="0">
    <w:p w:rsidR="005331E8" w:rsidRDefault="005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Condensed Medium">
    <w:altName w:val="Times New Roman"/>
    <w:charset w:val="00"/>
    <w:family w:val="auto"/>
    <w:pitch w:val="default"/>
  </w:font>
  <w:font w:name="Mayak Condensed">
    <w:altName w:val="Times New Roman"/>
    <w:charset w:val="00"/>
    <w:family w:val="swiss"/>
    <w:pitch w:val="variable"/>
    <w:sig w:usb0="A00002FF" w:usb1="5000204A" w:usb2="00000024" w:usb3="00000000" w:csb0="00000097" w:csb1="00000000"/>
  </w:font>
  <w:font w:name="Mayak">
    <w:altName w:val="Times New Roman"/>
    <w:charset w:val="00"/>
    <w:family w:val="auto"/>
    <w:pitch w:val="default"/>
  </w:font>
  <w:font w:name="Mayak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eastAsia="Mayak Light" w:hAnsi="Mayak Light" w:cs="Mayak Light"/>
        <w:b/>
        <w:sz w:val="20"/>
        <w:szCs w:val="20"/>
      </w:rPr>
    </w:pPr>
    <w:r>
      <w:rPr>
        <w:rFonts w:ascii="Mayak Light" w:eastAsia="Mayak Light" w:hAnsi="Mayak Light" w:cs="Mayak Light"/>
        <w:b/>
        <w:color w:val="000000"/>
        <w:sz w:val="20"/>
        <w:szCs w:val="20"/>
      </w:rPr>
      <w:fldChar w:fldCharType="begin"/>
    </w:r>
    <w:r>
      <w:rPr>
        <w:rFonts w:ascii="Mayak Light" w:eastAsia="Mayak Light" w:hAnsi="Mayak Light" w:cs="Mayak Light"/>
        <w:b/>
        <w:color w:val="000000"/>
        <w:sz w:val="20"/>
        <w:szCs w:val="20"/>
      </w:rPr>
      <w:instrText>PAGE</w:instrText>
    </w:r>
    <w:r>
      <w:rPr>
        <w:rFonts w:ascii="Mayak Light" w:eastAsia="Mayak Light" w:hAnsi="Mayak Light" w:cs="Mayak Light"/>
        <w:b/>
        <w:color w:val="000000"/>
        <w:sz w:val="20"/>
        <w:szCs w:val="20"/>
      </w:rPr>
      <w:fldChar w:fldCharType="separate"/>
    </w:r>
    <w:r w:rsidR="0088621F">
      <w:rPr>
        <w:rFonts w:ascii="Mayak Light" w:eastAsia="Mayak Light" w:hAnsi="Mayak Light" w:cs="Mayak Light"/>
        <w:b/>
        <w:noProof/>
        <w:color w:val="000000"/>
        <w:sz w:val="20"/>
        <w:szCs w:val="20"/>
      </w:rPr>
      <w:t>17</w:t>
    </w:r>
    <w:r>
      <w:rPr>
        <w:rFonts w:ascii="Mayak Light" w:eastAsia="Mayak Light" w:hAnsi="Mayak Light" w:cs="Mayak Light"/>
        <w:b/>
        <w:color w:val="000000"/>
        <w:sz w:val="20"/>
        <w:szCs w:val="20"/>
      </w:rPr>
      <w:fldChar w:fldCharType="end"/>
    </w:r>
    <w:r>
      <w:rPr>
        <w:rFonts w:ascii="Mayak Light" w:eastAsia="Mayak Light" w:hAnsi="Mayak Light" w:cs="Mayak Light"/>
        <w:b/>
        <w:color w:val="000000"/>
        <w:sz w:val="20"/>
        <w:szCs w:val="20"/>
      </w:rPr>
      <w:t xml:space="preserve"> «ПРЕПОДАВАНИЕ АНГЛИЙСКОГО ЯЗЫКА В ДИСТАНЦИОННОМ ФОРМАТЕ»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E8" w:rsidRDefault="005331E8">
      <w:pPr>
        <w:spacing w:after="0" w:line="240" w:lineRule="auto"/>
      </w:pPr>
      <w:r>
        <w:separator/>
      </w:r>
    </w:p>
  </w:footnote>
  <w:footnote w:type="continuationSeparator" w:id="0">
    <w:p w:rsidR="005331E8" w:rsidRDefault="005331E8">
      <w:pPr>
        <w:spacing w:after="0" w:line="240" w:lineRule="auto"/>
      </w:pPr>
      <w:r>
        <w:continuationSeparator/>
      </w:r>
    </w:p>
  </w:footnote>
  <w:footnote w:id="1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Необходимо раскрыть общее описание профессиональной компетенции, ее актуальность и практическую применимость.</w:t>
      </w:r>
    </w:p>
  </w:footnote>
  <w:footnote w:id="2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</w:p>
  </w:footnote>
  <w:footnote w:id="4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индивидуальный или командный тип соревнований</w:t>
      </w:r>
    </w:p>
  </w:footnote>
  <w:footnote w:id="5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Указываются коды направлений и профессий, которые соответствуют специалистам внутри компетенции</w:t>
      </w:r>
    </w:p>
  </w:footnote>
  <w:footnote w:id="6">
    <w:p w:rsidR="00CB35A0" w:rsidRDefault="00CB35A0">
      <w:pPr>
        <w:spacing w:after="0" w:line="240" w:lineRule="auto"/>
        <w:jc w:val="both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Матрица показывает, как знания и умения, описанные в WSSS, распределяются в рамках Конкурсного задания. Сумма баллов WSSS и сумма критериев оценки должны быть равны 100. </w:t>
      </w:r>
    </w:p>
  </w:footnote>
  <w:footnote w:id="7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</w:p>
  </w:footnote>
  <w:footnote w:id="8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индивидуальный или командный тип соревнований</w:t>
      </w:r>
    </w:p>
  </w:footnote>
  <w:footnote w:id="9">
    <w:p w:rsidR="00CB35A0" w:rsidRDefault="00CB3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Указываются коды направлений и профессий, которые соответствуют специалистам внутри компетенции</w:t>
      </w:r>
    </w:p>
  </w:footnote>
  <w:footnote w:id="10">
    <w:p w:rsidR="00CB35A0" w:rsidRDefault="00CB35A0">
      <w:pPr>
        <w:spacing w:after="0" w:line="240" w:lineRule="auto"/>
        <w:jc w:val="both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Матрица показывает, как знания и умения, описанные в WSSS, распределяются в рамках Конкурсного задания. Сумма баллов WSSS и сумма критериев оценки должны быть равны 100.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A0" w:rsidRDefault="00CB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F77ED0"/>
    <w:multiLevelType w:val="multilevel"/>
    <w:tmpl w:val="AB1C071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D94985"/>
    <w:multiLevelType w:val="multilevel"/>
    <w:tmpl w:val="8AD0B8A6"/>
    <w:lvl w:ilvl="0">
      <w:start w:val="2"/>
      <w:numFmt w:val="decimal"/>
      <w:lvlText w:val="%1."/>
      <w:lvlJc w:val="left"/>
      <w:pPr>
        <w:ind w:left="770" w:hanging="770"/>
      </w:pPr>
    </w:lvl>
    <w:lvl w:ilvl="1">
      <w:start w:val="10"/>
      <w:numFmt w:val="decimal"/>
      <w:lvlText w:val="%1.%2."/>
      <w:lvlJc w:val="left"/>
      <w:pPr>
        <w:ind w:left="770" w:hanging="770"/>
      </w:pPr>
    </w:lvl>
    <w:lvl w:ilvl="2">
      <w:start w:val="2"/>
      <w:numFmt w:val="decimal"/>
      <w:lvlText w:val="%1.%2.%3."/>
      <w:lvlJc w:val="left"/>
      <w:pPr>
        <w:ind w:left="770" w:hanging="77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C9C5F28"/>
    <w:multiLevelType w:val="multilevel"/>
    <w:tmpl w:val="9B5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D7A6D"/>
    <w:multiLevelType w:val="multilevel"/>
    <w:tmpl w:val="1558266C"/>
    <w:lvl w:ilvl="0">
      <w:start w:val="4"/>
      <w:numFmt w:val="decimal"/>
      <w:lvlText w:val="%1."/>
      <w:lvlJc w:val="left"/>
      <w:pPr>
        <w:ind w:left="770" w:hanging="770"/>
      </w:pPr>
      <w:rPr>
        <w:b/>
        <w:i w:val="0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/>
      </w:rPr>
    </w:lvl>
  </w:abstractNum>
  <w:abstractNum w:abstractNumId="5" w15:restartNumberingAfterBreak="0">
    <w:nsid w:val="160C7467"/>
    <w:multiLevelType w:val="multilevel"/>
    <w:tmpl w:val="BB2C000E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6" w15:restartNumberingAfterBreak="0">
    <w:nsid w:val="1A8E6357"/>
    <w:multiLevelType w:val="multilevel"/>
    <w:tmpl w:val="996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265A1"/>
    <w:multiLevelType w:val="multilevel"/>
    <w:tmpl w:val="3836ED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855" w:hanging="495"/>
      </w:pPr>
    </w:lvl>
    <w:lvl w:ilvl="2">
      <w:start w:val="2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440" w:hanging="108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1800" w:hanging="1440"/>
      </w:pPr>
    </w:lvl>
  </w:abstractNum>
  <w:abstractNum w:abstractNumId="8" w15:restartNumberingAfterBreak="0">
    <w:nsid w:val="23674F04"/>
    <w:multiLevelType w:val="hybridMultilevel"/>
    <w:tmpl w:val="415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B08"/>
    <w:multiLevelType w:val="multilevel"/>
    <w:tmpl w:val="7F6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F585B"/>
    <w:multiLevelType w:val="multilevel"/>
    <w:tmpl w:val="A7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D3FC4"/>
    <w:multiLevelType w:val="multilevel"/>
    <w:tmpl w:val="100ABFEA"/>
    <w:lvl w:ilvl="0">
      <w:start w:val="3"/>
      <w:numFmt w:val="decimal"/>
      <w:lvlText w:val="%1."/>
      <w:lvlJc w:val="left"/>
      <w:pPr>
        <w:ind w:left="770" w:hanging="770"/>
      </w:pPr>
    </w:lvl>
    <w:lvl w:ilvl="1">
      <w:start w:val="10"/>
      <w:numFmt w:val="decimal"/>
      <w:lvlText w:val="%1.%2."/>
      <w:lvlJc w:val="left"/>
      <w:pPr>
        <w:ind w:left="770" w:hanging="770"/>
      </w:pPr>
    </w:lvl>
    <w:lvl w:ilvl="2">
      <w:start w:val="2"/>
      <w:numFmt w:val="decimal"/>
      <w:lvlText w:val="%1.%2.%3."/>
      <w:lvlJc w:val="left"/>
      <w:pPr>
        <w:ind w:left="770" w:hanging="77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A992E7E"/>
    <w:multiLevelType w:val="multilevel"/>
    <w:tmpl w:val="D7C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3683B"/>
    <w:multiLevelType w:val="multilevel"/>
    <w:tmpl w:val="FAC2704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1167D4"/>
    <w:multiLevelType w:val="multilevel"/>
    <w:tmpl w:val="F8F437CC"/>
    <w:lvl w:ilvl="0">
      <w:start w:val="5"/>
      <w:numFmt w:val="decimal"/>
      <w:lvlText w:val="%1."/>
      <w:lvlJc w:val="left"/>
      <w:pPr>
        <w:ind w:left="420" w:hanging="420"/>
      </w:pPr>
      <w:rPr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/>
      </w:rPr>
    </w:lvl>
  </w:abstractNum>
  <w:abstractNum w:abstractNumId="15" w15:restartNumberingAfterBreak="0">
    <w:nsid w:val="47473434"/>
    <w:multiLevelType w:val="multilevel"/>
    <w:tmpl w:val="C7BE7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F9796D"/>
    <w:multiLevelType w:val="multilevel"/>
    <w:tmpl w:val="428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91F0B"/>
    <w:multiLevelType w:val="multilevel"/>
    <w:tmpl w:val="20E07EA2"/>
    <w:lvl w:ilvl="0">
      <w:start w:val="3"/>
      <w:numFmt w:val="decimal"/>
      <w:lvlText w:val="%1"/>
      <w:lvlJc w:val="left"/>
      <w:pPr>
        <w:ind w:left="700" w:hanging="700"/>
      </w:pPr>
      <w:rPr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i/>
      </w:rPr>
    </w:lvl>
  </w:abstractNum>
  <w:abstractNum w:abstractNumId="18" w15:restartNumberingAfterBreak="0">
    <w:nsid w:val="53D71A51"/>
    <w:multiLevelType w:val="multilevel"/>
    <w:tmpl w:val="B32E8CB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549F160B"/>
    <w:multiLevelType w:val="multilevel"/>
    <w:tmpl w:val="A9F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600F2"/>
    <w:multiLevelType w:val="multilevel"/>
    <w:tmpl w:val="C6E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B29DC"/>
    <w:multiLevelType w:val="multilevel"/>
    <w:tmpl w:val="19B0DC4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C273B6B"/>
    <w:multiLevelType w:val="multilevel"/>
    <w:tmpl w:val="7DD61618"/>
    <w:lvl w:ilvl="0">
      <w:start w:val="2"/>
      <w:numFmt w:val="decimal"/>
      <w:lvlText w:val="%1"/>
      <w:lvlJc w:val="left"/>
      <w:pPr>
        <w:ind w:left="700" w:hanging="700"/>
      </w:pPr>
      <w:rPr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i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  <w:num w:numId="17">
    <w:abstractNumId w:val="20"/>
  </w:num>
  <w:num w:numId="18">
    <w:abstractNumId w:val="19"/>
  </w:num>
  <w:num w:numId="19">
    <w:abstractNumId w:val="8"/>
  </w:num>
  <w:num w:numId="20">
    <w:abstractNumId w:val="16"/>
  </w:num>
  <w:num w:numId="21">
    <w:abstractNumId w:val="6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DC"/>
    <w:rsid w:val="000C7C32"/>
    <w:rsid w:val="00111B09"/>
    <w:rsid w:val="00125C42"/>
    <w:rsid w:val="00131EF2"/>
    <w:rsid w:val="0017131D"/>
    <w:rsid w:val="00195E90"/>
    <w:rsid w:val="00220359"/>
    <w:rsid w:val="002B3E3B"/>
    <w:rsid w:val="003A76B7"/>
    <w:rsid w:val="003E09F2"/>
    <w:rsid w:val="00466D5C"/>
    <w:rsid w:val="005331E8"/>
    <w:rsid w:val="005D48C1"/>
    <w:rsid w:val="005D52CD"/>
    <w:rsid w:val="006002AB"/>
    <w:rsid w:val="00672D9E"/>
    <w:rsid w:val="00685526"/>
    <w:rsid w:val="0068558F"/>
    <w:rsid w:val="006871FE"/>
    <w:rsid w:val="00703636"/>
    <w:rsid w:val="00783CB4"/>
    <w:rsid w:val="00834593"/>
    <w:rsid w:val="0088621F"/>
    <w:rsid w:val="008B16FE"/>
    <w:rsid w:val="008F239D"/>
    <w:rsid w:val="008F28D8"/>
    <w:rsid w:val="00970451"/>
    <w:rsid w:val="00A00589"/>
    <w:rsid w:val="00A13984"/>
    <w:rsid w:val="00A1770D"/>
    <w:rsid w:val="00A423D4"/>
    <w:rsid w:val="00A62590"/>
    <w:rsid w:val="00A97321"/>
    <w:rsid w:val="00AA4F4B"/>
    <w:rsid w:val="00AF0292"/>
    <w:rsid w:val="00BC3362"/>
    <w:rsid w:val="00C12F1E"/>
    <w:rsid w:val="00C169E5"/>
    <w:rsid w:val="00C16B33"/>
    <w:rsid w:val="00C16EC5"/>
    <w:rsid w:val="00C9174A"/>
    <w:rsid w:val="00CB35A0"/>
    <w:rsid w:val="00D54AE6"/>
    <w:rsid w:val="00D850F6"/>
    <w:rsid w:val="00DC45DC"/>
    <w:rsid w:val="00DF16A5"/>
    <w:rsid w:val="00E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7689"/>
  <w15:docId w15:val="{EC3D741F-12C0-4F9A-B6BF-B2F5971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Pr>
      <w:color w:val="5A5A5A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3">
    <w:name w:val="Balloon Text"/>
    <w:basedOn w:val="a"/>
    <w:link w:val="afffff4"/>
    <w:uiPriority w:val="99"/>
    <w:semiHidden/>
    <w:unhideWhenUsed/>
    <w:rsid w:val="00A4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4">
    <w:name w:val="Текст выноски Знак"/>
    <w:basedOn w:val="a0"/>
    <w:link w:val="afffff3"/>
    <w:uiPriority w:val="99"/>
    <w:semiHidden/>
    <w:rsid w:val="00A4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s.worldskill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lGMi3KhJS88qe2enKU3gvdziA==">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871069-29D7-4D40-B8F6-0EAF2B5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18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 5</cp:lastModifiedBy>
  <cp:revision>30</cp:revision>
  <dcterms:created xsi:type="dcterms:W3CDTF">2021-07-28T15:09:00Z</dcterms:created>
  <dcterms:modified xsi:type="dcterms:W3CDTF">2023-03-01T11:13:00Z</dcterms:modified>
</cp:coreProperties>
</file>